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7F9D2" w14:textId="77777777" w:rsidR="00154846" w:rsidRPr="00154846" w:rsidRDefault="00154846" w:rsidP="00154846">
      <w:pPr>
        <w:rPr>
          <w:sz w:val="2"/>
          <w:szCs w:val="2"/>
        </w:rPr>
        <w:sectPr w:rsidR="00154846" w:rsidRPr="00154846" w:rsidSect="003A0F47">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702" w:right="1134" w:bottom="1134" w:left="1134" w:header="709" w:footer="709" w:gutter="0"/>
          <w:pgNumType w:start="1"/>
          <w:cols w:space="708"/>
          <w:titlePg/>
          <w:docGrid w:linePitch="360"/>
        </w:sectPr>
      </w:pPr>
    </w:p>
    <w:p w14:paraId="4DE2B53E" w14:textId="77777777" w:rsidR="00325BF2" w:rsidRPr="00524A96" w:rsidRDefault="00325BF2" w:rsidP="00325BF2">
      <w:pPr>
        <w:jc w:val="center"/>
        <w:rPr>
          <w:b/>
          <w:bCs/>
          <w:color w:val="003B5C" w:themeColor="accent2"/>
          <w:sz w:val="44"/>
          <w:szCs w:val="38"/>
        </w:rPr>
      </w:pPr>
      <w:r>
        <w:rPr>
          <w:b/>
          <w:bCs/>
          <w:color w:val="003B5C" w:themeColor="accent2"/>
          <w:sz w:val="44"/>
          <w:szCs w:val="38"/>
        </w:rPr>
        <w:t>Expression of Interest Process: Victorian Aspiring Principal Assessment Assessors</w:t>
      </w:r>
    </w:p>
    <w:p w14:paraId="491E1522" w14:textId="5AA4A60A" w:rsidR="00524A96" w:rsidRPr="00524A96" w:rsidRDefault="00524A96" w:rsidP="00524A96">
      <w:pPr>
        <w:jc w:val="center"/>
        <w:rPr>
          <w:b/>
          <w:bCs/>
          <w:color w:val="003B5C" w:themeColor="accent2"/>
          <w:sz w:val="44"/>
          <w:szCs w:val="38"/>
        </w:rPr>
      </w:pPr>
      <w:r w:rsidRPr="00524A96">
        <w:rPr>
          <w:b/>
          <w:bCs/>
          <w:color w:val="003B5C" w:themeColor="accent2"/>
          <w:sz w:val="44"/>
          <w:szCs w:val="38"/>
        </w:rPr>
        <w:t>Q&amp;A Bulletin</w:t>
      </w:r>
      <w:r w:rsidR="00AA732B">
        <w:rPr>
          <w:b/>
          <w:bCs/>
          <w:color w:val="003B5C" w:themeColor="accent2"/>
          <w:sz w:val="44"/>
          <w:szCs w:val="38"/>
        </w:rPr>
        <w:t xml:space="preserve"> </w:t>
      </w:r>
    </w:p>
    <w:p w14:paraId="6D3586A7" w14:textId="77777777" w:rsidR="004D01C0" w:rsidRPr="004D01C0" w:rsidRDefault="004D01C0" w:rsidP="004D01C0"/>
    <w:p w14:paraId="10DEACA9" w14:textId="49928A10" w:rsidR="00014284" w:rsidRDefault="00014284" w:rsidP="00014284"/>
    <w:tbl>
      <w:tblPr>
        <w:tblStyle w:val="VictorianAcademy-TableStyle1"/>
        <w:tblW w:w="10349" w:type="dxa"/>
        <w:tblInd w:w="-289" w:type="dxa"/>
        <w:tblLook w:val="04A0" w:firstRow="1" w:lastRow="0" w:firstColumn="1" w:lastColumn="0" w:noHBand="0" w:noVBand="1"/>
      </w:tblPr>
      <w:tblGrid>
        <w:gridCol w:w="2694"/>
        <w:gridCol w:w="7655"/>
      </w:tblGrid>
      <w:tr w:rsidR="00F83E7F" w14:paraId="74F86742" w14:textId="77777777" w:rsidTr="00014284">
        <w:trPr>
          <w:cnfStyle w:val="100000000000" w:firstRow="1" w:lastRow="0" w:firstColumn="0" w:lastColumn="0" w:oddVBand="0" w:evenVBand="0" w:oddHBand="0" w:evenHBand="0" w:firstRowFirstColumn="0" w:firstRowLastColumn="0" w:lastRowFirstColumn="0" w:lastRowLastColumn="0"/>
          <w:trHeight w:val="538"/>
        </w:trPr>
        <w:tc>
          <w:tcPr>
            <w:tcW w:w="10349" w:type="dxa"/>
            <w:gridSpan w:val="2"/>
          </w:tcPr>
          <w:p w14:paraId="65B89351" w14:textId="196AE48E" w:rsidR="00014284" w:rsidRPr="00014284" w:rsidRDefault="00014284" w:rsidP="004A4968">
            <w:pPr>
              <w:rPr>
                <w:b w:val="0"/>
              </w:rPr>
            </w:pPr>
            <w:r>
              <w:t>Bulletin Details</w:t>
            </w:r>
          </w:p>
        </w:tc>
      </w:tr>
      <w:tr w:rsidR="00D04572" w14:paraId="6FE2EF9C" w14:textId="77777777" w:rsidTr="00325BF2">
        <w:trPr>
          <w:cnfStyle w:val="000000100000" w:firstRow="0" w:lastRow="0" w:firstColumn="0" w:lastColumn="0" w:oddVBand="0" w:evenVBand="0" w:oddHBand="1" w:evenHBand="0" w:firstRowFirstColumn="0" w:firstRowLastColumn="0" w:lastRowFirstColumn="0" w:lastRowLastColumn="0"/>
          <w:trHeight w:val="686"/>
        </w:trPr>
        <w:tc>
          <w:tcPr>
            <w:tcW w:w="2694" w:type="dxa"/>
          </w:tcPr>
          <w:p w14:paraId="124BFB6A" w14:textId="5B753F56" w:rsidR="00AE4C76" w:rsidRPr="009650D0" w:rsidRDefault="005D3F95" w:rsidP="00014284">
            <w:pPr>
              <w:ind w:left="360" w:hanging="360"/>
              <w:rPr>
                <w:color w:val="003B5C" w:themeColor="accent2"/>
                <w:szCs w:val="20"/>
              </w:rPr>
            </w:pPr>
            <w:r w:rsidRPr="009650D0">
              <w:rPr>
                <w:bCs/>
                <w:color w:val="003B5C" w:themeColor="accent2"/>
                <w:szCs w:val="20"/>
              </w:rPr>
              <w:t>Procurement Title</w:t>
            </w:r>
          </w:p>
        </w:tc>
        <w:tc>
          <w:tcPr>
            <w:tcW w:w="7655" w:type="dxa"/>
          </w:tcPr>
          <w:p w14:paraId="07F8D3D3" w14:textId="04DA53FE" w:rsidR="00AE4C76" w:rsidRPr="009650D0" w:rsidRDefault="00325BF2" w:rsidP="00BB5613">
            <w:pPr>
              <w:rPr>
                <w:sz w:val="18"/>
                <w:szCs w:val="18"/>
              </w:rPr>
            </w:pPr>
            <w:r w:rsidRPr="00BB5613">
              <w:t>Expression of Interest Process: Victorian Aspiring Principal Assessment (VAPA) Assessors</w:t>
            </w:r>
          </w:p>
        </w:tc>
      </w:tr>
      <w:tr w:rsidR="00D04572" w14:paraId="055A98DC" w14:textId="77777777" w:rsidTr="00EF3D83">
        <w:trPr>
          <w:cnfStyle w:val="000000010000" w:firstRow="0" w:lastRow="0" w:firstColumn="0" w:lastColumn="0" w:oddVBand="0" w:evenVBand="0" w:oddHBand="0" w:evenHBand="1" w:firstRowFirstColumn="0" w:firstRowLastColumn="0" w:lastRowFirstColumn="0" w:lastRowLastColumn="0"/>
          <w:trHeight w:val="538"/>
        </w:trPr>
        <w:tc>
          <w:tcPr>
            <w:tcW w:w="2694" w:type="dxa"/>
          </w:tcPr>
          <w:p w14:paraId="789E5133" w14:textId="7C955B18" w:rsidR="00014284" w:rsidRPr="00014284" w:rsidRDefault="00014284" w:rsidP="00014284">
            <w:pPr>
              <w:ind w:left="360" w:hanging="360"/>
              <w:rPr>
                <w:color w:val="003B5C" w:themeColor="accent2"/>
                <w:szCs w:val="20"/>
              </w:rPr>
            </w:pPr>
            <w:r w:rsidRPr="00014284">
              <w:rPr>
                <w:bCs/>
                <w:color w:val="003B5C" w:themeColor="accent2"/>
                <w:szCs w:val="20"/>
              </w:rPr>
              <w:t>Bulletin Number</w:t>
            </w:r>
          </w:p>
        </w:tc>
        <w:tc>
          <w:tcPr>
            <w:tcW w:w="7655" w:type="dxa"/>
          </w:tcPr>
          <w:p w14:paraId="6C9E060A" w14:textId="30D74805" w:rsidR="00014284" w:rsidRPr="00822878" w:rsidRDefault="00D81675" w:rsidP="00014284">
            <w:pPr>
              <w:rPr>
                <w:highlight w:val="yellow"/>
              </w:rPr>
            </w:pPr>
            <w:r w:rsidRPr="00D81675">
              <w:t>5</w:t>
            </w:r>
          </w:p>
        </w:tc>
      </w:tr>
      <w:tr w:rsidR="00D04572" w14:paraId="7473D508" w14:textId="77777777" w:rsidTr="00EF3D83">
        <w:trPr>
          <w:cnfStyle w:val="000000100000" w:firstRow="0" w:lastRow="0" w:firstColumn="0" w:lastColumn="0" w:oddVBand="0" w:evenVBand="0" w:oddHBand="1" w:evenHBand="0" w:firstRowFirstColumn="0" w:firstRowLastColumn="0" w:lastRowFirstColumn="0" w:lastRowLastColumn="0"/>
          <w:trHeight w:val="538"/>
        </w:trPr>
        <w:tc>
          <w:tcPr>
            <w:tcW w:w="2694" w:type="dxa"/>
          </w:tcPr>
          <w:p w14:paraId="40071662" w14:textId="78682E60" w:rsidR="00014284" w:rsidRPr="00014284" w:rsidRDefault="00014284" w:rsidP="00014284">
            <w:pPr>
              <w:rPr>
                <w:color w:val="003B5C" w:themeColor="accent2"/>
                <w:szCs w:val="20"/>
              </w:rPr>
            </w:pPr>
            <w:r w:rsidRPr="00014284">
              <w:rPr>
                <w:bCs/>
                <w:color w:val="003B5C" w:themeColor="accent2"/>
                <w:szCs w:val="20"/>
              </w:rPr>
              <w:t>Issued</w:t>
            </w:r>
          </w:p>
        </w:tc>
        <w:tc>
          <w:tcPr>
            <w:tcW w:w="7655" w:type="dxa"/>
          </w:tcPr>
          <w:p w14:paraId="6AF2820B" w14:textId="415EC199" w:rsidR="00014284" w:rsidRPr="00822878" w:rsidRDefault="009910F0" w:rsidP="00014284">
            <w:pPr>
              <w:rPr>
                <w:highlight w:val="yellow"/>
              </w:rPr>
            </w:pPr>
            <w:r>
              <w:t>8</w:t>
            </w:r>
            <w:r w:rsidR="00325BF2" w:rsidRPr="00325BF2">
              <w:t xml:space="preserve"> </w:t>
            </w:r>
            <w:r w:rsidR="00541DE1">
              <w:t xml:space="preserve">August </w:t>
            </w:r>
            <w:r w:rsidR="00325BF2" w:rsidRPr="00325BF2">
              <w:t>2025</w:t>
            </w:r>
          </w:p>
        </w:tc>
      </w:tr>
      <w:tr w:rsidR="00D04572" w14:paraId="31023FB7" w14:textId="77777777" w:rsidTr="00EF3D83">
        <w:trPr>
          <w:cnfStyle w:val="000000010000" w:firstRow="0" w:lastRow="0" w:firstColumn="0" w:lastColumn="0" w:oddVBand="0" w:evenVBand="0" w:oddHBand="0" w:evenHBand="1" w:firstRowFirstColumn="0" w:firstRowLastColumn="0" w:lastRowFirstColumn="0" w:lastRowLastColumn="0"/>
          <w:trHeight w:val="538"/>
        </w:trPr>
        <w:tc>
          <w:tcPr>
            <w:tcW w:w="2694" w:type="dxa"/>
          </w:tcPr>
          <w:p w14:paraId="7A8838A8" w14:textId="644969E9" w:rsidR="00014284" w:rsidRDefault="00014284" w:rsidP="00014284">
            <w:pPr>
              <w:rPr>
                <w:color w:val="003B5C" w:themeColor="accent2"/>
                <w:szCs w:val="20"/>
              </w:rPr>
            </w:pPr>
            <w:r w:rsidRPr="00014284">
              <w:rPr>
                <w:bCs/>
                <w:color w:val="003B5C" w:themeColor="accent2"/>
                <w:szCs w:val="20"/>
              </w:rPr>
              <w:t xml:space="preserve">New </w:t>
            </w:r>
            <w:r w:rsidR="00807D3A">
              <w:rPr>
                <w:bCs/>
                <w:color w:val="003B5C" w:themeColor="accent2"/>
                <w:szCs w:val="20"/>
              </w:rPr>
              <w:t>i</w:t>
            </w:r>
            <w:r w:rsidRPr="00014284">
              <w:rPr>
                <w:bCs/>
                <w:color w:val="003B5C" w:themeColor="accent2"/>
                <w:szCs w:val="20"/>
              </w:rPr>
              <w:t>tems</w:t>
            </w:r>
            <w:r w:rsidR="00F474ED">
              <w:rPr>
                <w:bCs/>
                <w:color w:val="003B5C" w:themeColor="accent2"/>
                <w:szCs w:val="20"/>
              </w:rPr>
              <w:t xml:space="preserve"> in this bulletin</w:t>
            </w:r>
          </w:p>
        </w:tc>
        <w:tc>
          <w:tcPr>
            <w:tcW w:w="7655" w:type="dxa"/>
          </w:tcPr>
          <w:p w14:paraId="56F285C2" w14:textId="370FFF7E" w:rsidR="00014284" w:rsidRPr="005C0AAF" w:rsidRDefault="00D81675" w:rsidP="00014284">
            <w:pPr>
              <w:rPr>
                <w:b/>
                <w:highlight w:val="yellow"/>
              </w:rPr>
            </w:pPr>
            <w:r>
              <w:rPr>
                <w:b/>
              </w:rPr>
              <w:t>32</w:t>
            </w:r>
            <w:r w:rsidR="00D05DE3" w:rsidRPr="005C0AAF">
              <w:rPr>
                <w:b/>
              </w:rPr>
              <w:t>-</w:t>
            </w:r>
            <w:r w:rsidR="00D73C86" w:rsidRPr="005C0AAF">
              <w:rPr>
                <w:b/>
              </w:rPr>
              <w:t>3</w:t>
            </w:r>
            <w:r w:rsidR="00526451">
              <w:rPr>
                <w:b/>
              </w:rPr>
              <w:t>4</w:t>
            </w:r>
            <w:r w:rsidR="008938B4" w:rsidRPr="005C0AAF">
              <w:rPr>
                <w:b/>
              </w:rPr>
              <w:t xml:space="preserve"> </w:t>
            </w:r>
          </w:p>
        </w:tc>
      </w:tr>
    </w:tbl>
    <w:p w14:paraId="4AB3156C" w14:textId="5349A32E" w:rsidR="00014284" w:rsidRDefault="00014284" w:rsidP="00014284"/>
    <w:p w14:paraId="4B05F879" w14:textId="77777777" w:rsidR="00014284" w:rsidRPr="00014284" w:rsidRDefault="00014284" w:rsidP="00014284"/>
    <w:tbl>
      <w:tblPr>
        <w:tblStyle w:val="VictorianAcademy-TableStyle1"/>
        <w:tblW w:w="10343" w:type="dxa"/>
        <w:tblInd w:w="-289" w:type="dxa"/>
        <w:tblLook w:val="04A0" w:firstRow="1" w:lastRow="0" w:firstColumn="1" w:lastColumn="0" w:noHBand="0" w:noVBand="1"/>
      </w:tblPr>
      <w:tblGrid>
        <w:gridCol w:w="696"/>
        <w:gridCol w:w="5123"/>
        <w:gridCol w:w="4524"/>
      </w:tblGrid>
      <w:tr w:rsidR="008344F3" w14:paraId="6A1FD4E5" w14:textId="77777777" w:rsidTr="00541DE1">
        <w:trPr>
          <w:cnfStyle w:val="100000000000" w:firstRow="1" w:lastRow="0" w:firstColumn="0" w:lastColumn="0" w:oddVBand="0" w:evenVBand="0" w:oddHBand="0" w:evenHBand="0" w:firstRowFirstColumn="0" w:firstRowLastColumn="0" w:lastRowFirstColumn="0" w:lastRowLastColumn="0"/>
          <w:trHeight w:val="538"/>
          <w:tblHeader/>
        </w:trPr>
        <w:tc>
          <w:tcPr>
            <w:tcW w:w="696" w:type="dxa"/>
          </w:tcPr>
          <w:p w14:paraId="4948FE34" w14:textId="68E8A1C6" w:rsidR="00014284" w:rsidRDefault="00014284" w:rsidP="00E3361E">
            <w:r>
              <w:t>No.</w:t>
            </w:r>
          </w:p>
        </w:tc>
        <w:tc>
          <w:tcPr>
            <w:tcW w:w="5123" w:type="dxa"/>
          </w:tcPr>
          <w:p w14:paraId="5396BBE5" w14:textId="61D0AE07" w:rsidR="00014284" w:rsidRDefault="0064114A" w:rsidP="00E3361E">
            <w:r>
              <w:t>Question</w:t>
            </w:r>
          </w:p>
        </w:tc>
        <w:tc>
          <w:tcPr>
            <w:tcW w:w="4524" w:type="dxa"/>
          </w:tcPr>
          <w:p w14:paraId="58B31B01" w14:textId="69630BE9" w:rsidR="00014284" w:rsidRDefault="0064114A" w:rsidP="00E3361E">
            <w:r>
              <w:t xml:space="preserve">Answer </w:t>
            </w:r>
          </w:p>
        </w:tc>
      </w:tr>
      <w:tr w:rsidR="00F474ED" w14:paraId="4D04D565" w14:textId="77777777" w:rsidTr="00541DE1">
        <w:trPr>
          <w:cnfStyle w:val="000000100000" w:firstRow="0" w:lastRow="0" w:firstColumn="0" w:lastColumn="0" w:oddVBand="0" w:evenVBand="0" w:oddHBand="1" w:evenHBand="0" w:firstRowFirstColumn="0" w:firstRowLastColumn="0" w:lastRowFirstColumn="0" w:lastRowLastColumn="0"/>
          <w:trHeight w:val="1876"/>
        </w:trPr>
        <w:tc>
          <w:tcPr>
            <w:tcW w:w="696" w:type="dxa"/>
          </w:tcPr>
          <w:p w14:paraId="28AB8DAD" w14:textId="38E960B8" w:rsidR="00F474ED" w:rsidRPr="00D81675" w:rsidRDefault="00F474ED" w:rsidP="00F474ED">
            <w:pPr>
              <w:rPr>
                <w:szCs w:val="20"/>
              </w:rPr>
            </w:pPr>
            <w:r w:rsidRPr="00D81675">
              <w:t>1</w:t>
            </w:r>
          </w:p>
        </w:tc>
        <w:tc>
          <w:tcPr>
            <w:tcW w:w="5123" w:type="dxa"/>
          </w:tcPr>
          <w:p w14:paraId="5866ECF4" w14:textId="5F2F5DB4" w:rsidR="00F474ED" w:rsidRPr="00D81675" w:rsidDel="0064114A" w:rsidRDefault="00F474ED" w:rsidP="00F474ED">
            <w:r w:rsidRPr="00D81675">
              <w:t xml:space="preserve">I am a current </w:t>
            </w:r>
            <w:proofErr w:type="gramStart"/>
            <w:r w:rsidRPr="00D81675">
              <w:t>assessor,</w:t>
            </w:r>
            <w:proofErr w:type="gramEnd"/>
            <w:r w:rsidRPr="00D81675">
              <w:t xml:space="preserve"> do I have to undertake the expression of interest process and re-apply?</w:t>
            </w:r>
          </w:p>
        </w:tc>
        <w:tc>
          <w:tcPr>
            <w:tcW w:w="4524" w:type="dxa"/>
          </w:tcPr>
          <w:p w14:paraId="117F63D5" w14:textId="1F2462FE" w:rsidR="00F474ED" w:rsidRPr="00B175B9" w:rsidRDefault="00F474ED" w:rsidP="00F474ED">
            <w:r w:rsidRPr="00B175B9">
              <w:t xml:space="preserve">Yes. As a Victorian government entity, the </w:t>
            </w:r>
            <w:r w:rsidR="00F84BF2" w:rsidRPr="00B175B9">
              <w:t xml:space="preserve">Victorian </w:t>
            </w:r>
            <w:r w:rsidRPr="00B175B9">
              <w:t>Academy</w:t>
            </w:r>
            <w:r w:rsidR="00F84BF2" w:rsidRPr="00B175B9">
              <w:t xml:space="preserve"> of Teaching and Leadership (the Academy)</w:t>
            </w:r>
            <w:r w:rsidRPr="00B175B9">
              <w:t xml:space="preserve"> is required to undertake transparent processes for the purchase of goods and services. The current assessor engagements are due to conclude on 31 December </w:t>
            </w:r>
            <w:proofErr w:type="gramStart"/>
            <w:r w:rsidRPr="00B175B9">
              <w:t>2025</w:t>
            </w:r>
            <w:proofErr w:type="gramEnd"/>
            <w:r w:rsidRPr="00B175B9">
              <w:t xml:space="preserve"> and the Academy is therefore undertaking a new expression of interest (EOI) process to engage providers offering assessor services from 1 January 2026. All current assessors and any other individuals who can meet the specifications as described in the EOI Requirements are encouraged to apply.</w:t>
            </w:r>
          </w:p>
          <w:p w14:paraId="7F9D34F0" w14:textId="5F258B83" w:rsidR="00F474ED" w:rsidRPr="00B175B9" w:rsidRDefault="00F474ED" w:rsidP="00F474ED">
            <w:r w:rsidRPr="00B175B9">
              <w:t>Please also refer to the Application Guide, Frequently Asked Questions, question 2.</w:t>
            </w:r>
          </w:p>
        </w:tc>
      </w:tr>
      <w:tr w:rsidR="004212EC" w14:paraId="7D5F7AB3" w14:textId="77777777" w:rsidTr="00541DE1">
        <w:trPr>
          <w:cnfStyle w:val="000000010000" w:firstRow="0" w:lastRow="0" w:firstColumn="0" w:lastColumn="0" w:oddVBand="0" w:evenVBand="0" w:oddHBand="0" w:evenHBand="1" w:firstRowFirstColumn="0" w:firstRowLastColumn="0" w:lastRowFirstColumn="0" w:lastRowLastColumn="0"/>
          <w:trHeight w:val="1876"/>
        </w:trPr>
        <w:tc>
          <w:tcPr>
            <w:tcW w:w="696" w:type="dxa"/>
          </w:tcPr>
          <w:p w14:paraId="691584A5" w14:textId="18962FCD" w:rsidR="004212EC" w:rsidRPr="00D81675" w:rsidRDefault="004212EC" w:rsidP="004212EC">
            <w:r w:rsidRPr="00D81675">
              <w:t>2</w:t>
            </w:r>
          </w:p>
        </w:tc>
        <w:tc>
          <w:tcPr>
            <w:tcW w:w="5123" w:type="dxa"/>
          </w:tcPr>
          <w:p w14:paraId="798EA4B3" w14:textId="54B496ED" w:rsidR="004212EC" w:rsidRPr="00D81675" w:rsidRDefault="004212EC" w:rsidP="004212EC">
            <w:r w:rsidRPr="00D81675">
              <w:t>Will the Industry Briefing for the Expression of Interest process be recorded and provided to people who cannot attend?</w:t>
            </w:r>
          </w:p>
        </w:tc>
        <w:tc>
          <w:tcPr>
            <w:tcW w:w="4524" w:type="dxa"/>
          </w:tcPr>
          <w:p w14:paraId="70516368" w14:textId="64AC9F7A" w:rsidR="004212EC" w:rsidRPr="00B175B9" w:rsidRDefault="004212EC" w:rsidP="004212EC">
            <w:r w:rsidRPr="00B175B9">
              <w:t xml:space="preserve">The Industry Briefing will be recorded but it is only to assist the project team to capture and respond to questions raised by attendees and will not be made publicly available after the event. The Industry Briefing slides and formal response to questions (via Bulletin) will be provided on the </w:t>
            </w:r>
            <w:r w:rsidR="00215D27" w:rsidRPr="00B175B9">
              <w:t xml:space="preserve">Academy </w:t>
            </w:r>
            <w:r w:rsidRPr="00B175B9">
              <w:t xml:space="preserve">website: </w:t>
            </w:r>
            <w:hyperlink r:id="rId17" w:history="1">
              <w:r w:rsidRPr="00B175B9">
                <w:rPr>
                  <w:rStyle w:val="Hyperlink"/>
                </w:rPr>
                <w:t>Academy website</w:t>
              </w:r>
            </w:hyperlink>
            <w:r w:rsidR="0077503C">
              <w:t>.</w:t>
            </w:r>
          </w:p>
        </w:tc>
      </w:tr>
      <w:tr w:rsidR="008344F3" w14:paraId="046AF8B9" w14:textId="77777777" w:rsidTr="00541DE1">
        <w:trPr>
          <w:cnfStyle w:val="000000100000" w:firstRow="0" w:lastRow="0" w:firstColumn="0" w:lastColumn="0" w:oddVBand="0" w:evenVBand="0" w:oddHBand="1" w:evenHBand="0" w:firstRowFirstColumn="0" w:firstRowLastColumn="0" w:lastRowFirstColumn="0" w:lastRowLastColumn="0"/>
          <w:trHeight w:val="1710"/>
        </w:trPr>
        <w:tc>
          <w:tcPr>
            <w:tcW w:w="696" w:type="dxa"/>
          </w:tcPr>
          <w:p w14:paraId="5AAAC678" w14:textId="16FCA87B" w:rsidR="00014284" w:rsidRPr="00D81675" w:rsidRDefault="009131AF" w:rsidP="00B6098E">
            <w:pPr>
              <w:rPr>
                <w:szCs w:val="20"/>
              </w:rPr>
            </w:pPr>
            <w:r w:rsidRPr="00D81675">
              <w:rPr>
                <w:szCs w:val="20"/>
              </w:rPr>
              <w:lastRenderedPageBreak/>
              <w:t>3</w:t>
            </w:r>
            <w:r w:rsidR="00014284" w:rsidRPr="00D81675">
              <w:rPr>
                <w:szCs w:val="20"/>
              </w:rPr>
              <w:t>.</w:t>
            </w:r>
          </w:p>
        </w:tc>
        <w:tc>
          <w:tcPr>
            <w:tcW w:w="5123" w:type="dxa"/>
          </w:tcPr>
          <w:p w14:paraId="00ACD51D" w14:textId="20AB8157" w:rsidR="008560A3" w:rsidRPr="00D81675" w:rsidRDefault="00B23161" w:rsidP="00FC70AC">
            <w:r w:rsidRPr="00D81675">
              <w:t>If a person is on leave without pay for twelve months before retiring, and has relinquished their principal position, does the requirement to have your own business and insurance still apply or is it a different situation as you are still employed by the Department of Education?</w:t>
            </w:r>
          </w:p>
        </w:tc>
        <w:tc>
          <w:tcPr>
            <w:tcW w:w="4524" w:type="dxa"/>
          </w:tcPr>
          <w:p w14:paraId="09B34DAB" w14:textId="6AFCB6DE" w:rsidR="0038535B" w:rsidRPr="00B175B9" w:rsidRDefault="00424255" w:rsidP="00CC13AC">
            <w:r w:rsidRPr="00B175B9">
              <w:t xml:space="preserve">An assessor cannot be employed by the Department of Education when the contract is executed. </w:t>
            </w:r>
          </w:p>
          <w:p w14:paraId="01786FF0" w14:textId="0B3AC303" w:rsidR="008560A3" w:rsidRPr="00B175B9" w:rsidRDefault="00F23213" w:rsidP="00926CD6">
            <w:pPr>
              <w:tabs>
                <w:tab w:val="left" w:pos="980"/>
              </w:tabs>
            </w:pPr>
            <w:r w:rsidRPr="00B175B9">
              <w:t xml:space="preserve">An ABN </w:t>
            </w:r>
            <w:r w:rsidR="0064114A" w:rsidRPr="00B175B9">
              <w:t xml:space="preserve">and insurance are </w:t>
            </w:r>
            <w:r w:rsidRPr="00B175B9">
              <w:t>required before</w:t>
            </w:r>
            <w:r w:rsidR="001A217F" w:rsidRPr="00B175B9">
              <w:t xml:space="preserve"> </w:t>
            </w:r>
            <w:r w:rsidR="005E3B8A" w:rsidRPr="00B175B9">
              <w:t xml:space="preserve">a </w:t>
            </w:r>
            <w:r w:rsidRPr="00B175B9">
              <w:t>contract i</w:t>
            </w:r>
            <w:r w:rsidR="001A217F" w:rsidRPr="00B175B9">
              <w:t xml:space="preserve">s </w:t>
            </w:r>
            <w:r w:rsidRPr="00B175B9">
              <w:t>executed with the Academy.</w:t>
            </w:r>
          </w:p>
        </w:tc>
      </w:tr>
      <w:tr w:rsidR="00BD187D" w14:paraId="04564248"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4856D037" w14:textId="0500A897" w:rsidR="00BD187D" w:rsidRPr="00D81675" w:rsidRDefault="009131AF" w:rsidP="00B6098E">
            <w:pPr>
              <w:rPr>
                <w:szCs w:val="20"/>
              </w:rPr>
            </w:pPr>
            <w:r w:rsidRPr="00D81675">
              <w:rPr>
                <w:szCs w:val="20"/>
              </w:rPr>
              <w:t>4</w:t>
            </w:r>
            <w:r w:rsidR="0055184C" w:rsidRPr="00D81675">
              <w:rPr>
                <w:szCs w:val="20"/>
              </w:rPr>
              <w:t>.</w:t>
            </w:r>
          </w:p>
        </w:tc>
        <w:tc>
          <w:tcPr>
            <w:tcW w:w="5123" w:type="dxa"/>
          </w:tcPr>
          <w:p w14:paraId="0702B5D7" w14:textId="0C1E4431" w:rsidR="00204B6F" w:rsidRPr="00D81675" w:rsidRDefault="00B11450" w:rsidP="000B5A4C">
            <w:r w:rsidRPr="00D81675">
              <w:t>The Expression of Interest</w:t>
            </w:r>
            <w:r w:rsidR="007F11B7" w:rsidRPr="00D81675">
              <w:t xml:space="preserve"> (EOI)</w:t>
            </w:r>
            <w:r w:rsidRPr="00D81675">
              <w:t xml:space="preserve"> Application Form and Pricing Template need to be submitted but does the </w:t>
            </w:r>
            <w:r w:rsidR="00E24FD8" w:rsidRPr="00D81675">
              <w:t>S</w:t>
            </w:r>
            <w:r w:rsidRPr="00D81675">
              <w:t>hort</w:t>
            </w:r>
            <w:r w:rsidR="00E24FD8" w:rsidRPr="00D81675">
              <w:t xml:space="preserve"> F</w:t>
            </w:r>
            <w:r w:rsidRPr="00D81675">
              <w:t>orm agreement and insurance certificate need to be submitted as well</w:t>
            </w:r>
            <w:r w:rsidR="00940A19" w:rsidRPr="00D81675">
              <w:t xml:space="preserve">? </w:t>
            </w:r>
          </w:p>
          <w:p w14:paraId="30120D92" w14:textId="77777777" w:rsidR="00204B6F" w:rsidRPr="00D81675" w:rsidRDefault="00204B6F" w:rsidP="000B5A4C"/>
          <w:p w14:paraId="457EB47B" w14:textId="363BF334" w:rsidR="00BD187D" w:rsidRPr="00D81675" w:rsidRDefault="00BD187D" w:rsidP="000B5A4C"/>
        </w:tc>
        <w:tc>
          <w:tcPr>
            <w:tcW w:w="4524" w:type="dxa"/>
          </w:tcPr>
          <w:p w14:paraId="030E2A2A" w14:textId="6545FCE6" w:rsidR="00ED2479" w:rsidRPr="00B175B9" w:rsidRDefault="00A5083C" w:rsidP="001A217F">
            <w:r w:rsidRPr="00B175B9">
              <w:t xml:space="preserve">No. </w:t>
            </w:r>
            <w:r w:rsidR="006D112E" w:rsidRPr="00B175B9">
              <w:t>The Short</w:t>
            </w:r>
            <w:r w:rsidR="00E24FD8" w:rsidRPr="00B175B9">
              <w:t xml:space="preserve"> Form Agreement is a</w:t>
            </w:r>
            <w:r w:rsidR="006A25D3" w:rsidRPr="00B175B9">
              <w:t xml:space="preserve"> proposed agreement </w:t>
            </w:r>
            <w:r w:rsidR="00E24FD8" w:rsidRPr="00B175B9">
              <w:t>and does not need to be completed</w:t>
            </w:r>
            <w:r w:rsidR="00FA1C2B" w:rsidRPr="00B175B9">
              <w:t xml:space="preserve"> as part of the E</w:t>
            </w:r>
            <w:r w:rsidR="00AF4B01" w:rsidRPr="00B175B9">
              <w:t>O</w:t>
            </w:r>
            <w:r w:rsidR="00FA1C2B" w:rsidRPr="00B175B9">
              <w:t>I</w:t>
            </w:r>
            <w:r w:rsidR="007F11B7" w:rsidRPr="00B175B9">
              <w:t xml:space="preserve"> process</w:t>
            </w:r>
            <w:r w:rsidR="00E24FD8" w:rsidRPr="00B175B9">
              <w:t xml:space="preserve">. </w:t>
            </w:r>
            <w:r w:rsidR="00846724" w:rsidRPr="00B175B9">
              <w:t>Th</w:t>
            </w:r>
            <w:r w:rsidR="00961B68" w:rsidRPr="00B175B9">
              <w:t xml:space="preserve">e Short Form Agreement will be completed </w:t>
            </w:r>
            <w:r w:rsidR="00FA1C2B" w:rsidRPr="00B175B9">
              <w:t xml:space="preserve">when we engage preferred suppliers. </w:t>
            </w:r>
            <w:r w:rsidR="003B3B00" w:rsidRPr="00B175B9">
              <w:t>On Page 5 of the EOI Application Form</w:t>
            </w:r>
            <w:r w:rsidR="00940A19" w:rsidRPr="00B175B9">
              <w:t>,</w:t>
            </w:r>
            <w:r w:rsidR="006A25D3" w:rsidRPr="00B175B9">
              <w:t xml:space="preserve"> </w:t>
            </w:r>
            <w:r w:rsidR="00940A19" w:rsidRPr="00B175B9">
              <w:t xml:space="preserve">suppliers </w:t>
            </w:r>
            <w:r w:rsidR="006A25D3" w:rsidRPr="00B175B9">
              <w:t xml:space="preserve">need to </w:t>
            </w:r>
            <w:r w:rsidR="009A3D99" w:rsidRPr="00B175B9">
              <w:t xml:space="preserve">confirm that </w:t>
            </w:r>
            <w:r w:rsidR="00A204F9" w:rsidRPr="00B175B9">
              <w:t>they accept</w:t>
            </w:r>
            <w:r w:rsidR="009A3D99" w:rsidRPr="00B175B9">
              <w:t xml:space="preserve"> the Short Form Agreement in full or specify </w:t>
            </w:r>
            <w:r w:rsidR="00F12797" w:rsidRPr="00B175B9">
              <w:t>all departures being sought and the reasons. Any departures need to be noted in the ta</w:t>
            </w:r>
            <w:r w:rsidR="00663ADD" w:rsidRPr="00B175B9">
              <w:t xml:space="preserve">ble on p.5 and should not be marked up in the Short Form Agreement. </w:t>
            </w:r>
            <w:r w:rsidR="003B3B00" w:rsidRPr="00B175B9">
              <w:t xml:space="preserve">  </w:t>
            </w:r>
          </w:p>
          <w:p w14:paraId="28DEBF1B" w14:textId="0974B021" w:rsidR="00BD187D" w:rsidRPr="00B175B9" w:rsidRDefault="006134FE" w:rsidP="00A260C7">
            <w:r w:rsidRPr="00B175B9">
              <w:t xml:space="preserve">In the EOI Application Form </w:t>
            </w:r>
            <w:r w:rsidR="00E5013E" w:rsidRPr="00B175B9">
              <w:t xml:space="preserve">suppliers </w:t>
            </w:r>
            <w:r w:rsidR="005B606C" w:rsidRPr="00B175B9">
              <w:t xml:space="preserve">need to either confirm </w:t>
            </w:r>
            <w:r w:rsidR="00E5013E" w:rsidRPr="00B175B9">
              <w:t>they</w:t>
            </w:r>
            <w:r w:rsidR="005B606C" w:rsidRPr="00B175B9">
              <w:t xml:space="preserve"> have the required </w:t>
            </w:r>
            <w:r w:rsidR="005F12EE" w:rsidRPr="00B175B9">
              <w:t xml:space="preserve">insurance coverage and provide a valid Certificate of Currency or </w:t>
            </w:r>
            <w:r w:rsidR="00AF7ACC" w:rsidRPr="00B175B9">
              <w:t>agree that coverage will be obtained prior to execution of the Short Form Agreement</w:t>
            </w:r>
            <w:r w:rsidR="000A2D90" w:rsidRPr="00B175B9">
              <w:t xml:space="preserve">. </w:t>
            </w:r>
          </w:p>
        </w:tc>
      </w:tr>
      <w:tr w:rsidR="3B4AA25F" w14:paraId="5FB7A768"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435BAF4D" w14:textId="77BC317F" w:rsidR="322432FB" w:rsidRPr="00D81675" w:rsidRDefault="009131AF" w:rsidP="3B4AA25F">
            <w:r w:rsidRPr="00D81675">
              <w:t>5</w:t>
            </w:r>
            <w:r w:rsidR="00404745" w:rsidRPr="00D81675">
              <w:t xml:space="preserve">. </w:t>
            </w:r>
          </w:p>
        </w:tc>
        <w:tc>
          <w:tcPr>
            <w:tcW w:w="5123" w:type="dxa"/>
          </w:tcPr>
          <w:p w14:paraId="14BEB244" w14:textId="384F0984" w:rsidR="322432FB" w:rsidRPr="00D81675" w:rsidRDefault="008B0E4B" w:rsidP="3B4AA25F">
            <w:r w:rsidRPr="00D81675">
              <w:t xml:space="preserve">How many </w:t>
            </w:r>
            <w:r w:rsidR="006B7B82" w:rsidRPr="00D81675">
              <w:t xml:space="preserve">assessors will be appointed? </w:t>
            </w:r>
          </w:p>
        </w:tc>
        <w:tc>
          <w:tcPr>
            <w:tcW w:w="4524" w:type="dxa"/>
          </w:tcPr>
          <w:p w14:paraId="722D95B8" w14:textId="67095C65" w:rsidR="0038535B" w:rsidRPr="00B175B9" w:rsidRDefault="00763CEA" w:rsidP="001A217F">
            <w:r w:rsidRPr="00B175B9">
              <w:t xml:space="preserve">We will appoint a sufficient pool of assessors to </w:t>
            </w:r>
            <w:r w:rsidR="0064114A" w:rsidRPr="00B175B9">
              <w:t xml:space="preserve">provide </w:t>
            </w:r>
            <w:r w:rsidRPr="00B175B9">
              <w:t xml:space="preserve">coverage for the number of assessments </w:t>
            </w:r>
            <w:r w:rsidR="0064114A" w:rsidRPr="00B175B9">
              <w:t>being sought</w:t>
            </w:r>
            <w:r w:rsidR="00341359" w:rsidRPr="00B175B9">
              <w:t xml:space="preserve">. </w:t>
            </w:r>
          </w:p>
          <w:p w14:paraId="0AB907BF" w14:textId="4E92C91D" w:rsidR="3B4AA25F" w:rsidRPr="00B175B9" w:rsidRDefault="005D5412" w:rsidP="001A217F">
            <w:pPr>
              <w:pStyle w:val="ListParagraph"/>
              <w:numPr>
                <w:ilvl w:val="0"/>
                <w:numId w:val="0"/>
              </w:numPr>
              <w:spacing w:line="240" w:lineRule="auto"/>
            </w:pPr>
            <w:r w:rsidRPr="00B175B9">
              <w:t xml:space="preserve">We will also have a rolling EOI process which means we </w:t>
            </w:r>
            <w:r w:rsidR="00BC6426" w:rsidRPr="00B175B9">
              <w:t xml:space="preserve">will accept and consider applications </w:t>
            </w:r>
            <w:r w:rsidR="0064114A" w:rsidRPr="00B175B9">
              <w:t>from time to time as required</w:t>
            </w:r>
            <w:r w:rsidR="00BC6426" w:rsidRPr="00B175B9">
              <w:t xml:space="preserve">, rather than </w:t>
            </w:r>
            <w:r w:rsidR="00F40616" w:rsidRPr="00B175B9">
              <w:t>only during a fixed term period. For instance</w:t>
            </w:r>
            <w:r w:rsidR="00885AD6" w:rsidRPr="00B175B9">
              <w:t xml:space="preserve">, the </w:t>
            </w:r>
            <w:r w:rsidR="009B7EB1" w:rsidRPr="00B175B9">
              <w:t>Academ</w:t>
            </w:r>
            <w:r w:rsidR="00215D27" w:rsidRPr="00B175B9">
              <w:t xml:space="preserve">y </w:t>
            </w:r>
            <w:r w:rsidR="00885AD6" w:rsidRPr="00B175B9">
              <w:t xml:space="preserve">intends to engage as many assessors as </w:t>
            </w:r>
            <w:r w:rsidR="5881FAC5" w:rsidRPr="00B175B9">
              <w:t>required</w:t>
            </w:r>
            <w:r w:rsidR="00885AD6" w:rsidRPr="00B175B9">
              <w:t xml:space="preserve"> in this first EOI round that is set to close on 29 August 2025. However, </w:t>
            </w:r>
            <w:r w:rsidR="00355FFB" w:rsidRPr="00B175B9">
              <w:t xml:space="preserve">to enable the Academy to engage Assessors in response to changing demand, we may undertake further EOI rounds throughout the coming years when required. </w:t>
            </w:r>
            <w:r w:rsidR="00F40616" w:rsidRPr="00B175B9">
              <w:t xml:space="preserve"> </w:t>
            </w:r>
          </w:p>
        </w:tc>
      </w:tr>
      <w:tr w:rsidR="3B4AA25F" w14:paraId="6FCF7879"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38C48455" w14:textId="35CE5F88" w:rsidR="4689F5F8" w:rsidRPr="00D81675" w:rsidRDefault="009131AF" w:rsidP="3B4AA25F">
            <w:r w:rsidRPr="00D81675">
              <w:t>6</w:t>
            </w:r>
            <w:r w:rsidR="00FB45C7" w:rsidRPr="00D81675">
              <w:t>.</w:t>
            </w:r>
          </w:p>
        </w:tc>
        <w:tc>
          <w:tcPr>
            <w:tcW w:w="5123" w:type="dxa"/>
          </w:tcPr>
          <w:p w14:paraId="2762DC81" w14:textId="400A9DC3" w:rsidR="4689F5F8" w:rsidRPr="00D81675" w:rsidRDefault="00A454D8" w:rsidP="3B4AA25F">
            <w:r w:rsidRPr="00D81675">
              <w:t>Are we able to know who the sel</w:t>
            </w:r>
            <w:r w:rsidR="006B4036" w:rsidRPr="00D81675">
              <w:t>e</w:t>
            </w:r>
            <w:r w:rsidRPr="00D81675">
              <w:t>ction team will be?</w:t>
            </w:r>
          </w:p>
        </w:tc>
        <w:tc>
          <w:tcPr>
            <w:tcW w:w="4524" w:type="dxa"/>
          </w:tcPr>
          <w:p w14:paraId="7C52B591" w14:textId="1355084A" w:rsidR="0038535B" w:rsidRPr="00B175B9" w:rsidRDefault="0070364D" w:rsidP="00BF0A64">
            <w:r w:rsidRPr="00B175B9">
              <w:t>N</w:t>
            </w:r>
            <w:r w:rsidR="00D51430" w:rsidRPr="00B175B9">
              <w:t>o</w:t>
            </w:r>
            <w:r w:rsidR="004F7A0C" w:rsidRPr="00B175B9">
              <w:t>. W</w:t>
            </w:r>
            <w:r w:rsidR="00D51430" w:rsidRPr="00B175B9">
              <w:t xml:space="preserve">e don't disclose the identity of </w:t>
            </w:r>
            <w:r w:rsidR="00A204F9" w:rsidRPr="00B175B9">
              <w:t>evaluators,</w:t>
            </w:r>
            <w:r w:rsidR="004F7A0C" w:rsidRPr="00B175B9">
              <w:t xml:space="preserve"> </w:t>
            </w:r>
            <w:r w:rsidR="00D51430" w:rsidRPr="00B175B9">
              <w:t xml:space="preserve">but they are </w:t>
            </w:r>
            <w:r w:rsidRPr="00B175B9">
              <w:t>trained</w:t>
            </w:r>
            <w:r w:rsidR="004F7A0C" w:rsidRPr="00B175B9">
              <w:t xml:space="preserve"> and </w:t>
            </w:r>
            <w:r w:rsidR="00D520D3" w:rsidRPr="00B175B9">
              <w:t>briefed,</w:t>
            </w:r>
            <w:r w:rsidR="004F7A0C" w:rsidRPr="00B175B9">
              <w:t xml:space="preserve"> </w:t>
            </w:r>
            <w:r w:rsidR="00D51430" w:rsidRPr="00B175B9">
              <w:t xml:space="preserve">and they do have relevant subject matter knowledge. </w:t>
            </w:r>
            <w:r w:rsidR="00821921" w:rsidRPr="00B175B9">
              <w:t xml:space="preserve">The evaluators will make their decision based on </w:t>
            </w:r>
            <w:r w:rsidR="00D51430" w:rsidRPr="00B175B9">
              <w:t>appropriate information and pro</w:t>
            </w:r>
            <w:r w:rsidR="00821921" w:rsidRPr="00B175B9">
              <w:t xml:space="preserve">bity </w:t>
            </w:r>
            <w:r w:rsidR="00D51430" w:rsidRPr="00B175B9">
              <w:t>guidance.</w:t>
            </w:r>
          </w:p>
          <w:p w14:paraId="279167FA" w14:textId="16E31675" w:rsidR="00D51430" w:rsidRPr="00B175B9" w:rsidRDefault="008A6D10" w:rsidP="00AC0534">
            <w:r w:rsidRPr="00B175B9">
              <w:t xml:space="preserve">The evaluators are not </w:t>
            </w:r>
            <w:r w:rsidR="00A5083C" w:rsidRPr="00B175B9">
              <w:t xml:space="preserve">permitted </w:t>
            </w:r>
            <w:r w:rsidRPr="00B175B9">
              <w:t xml:space="preserve">to take </w:t>
            </w:r>
            <w:r w:rsidR="00A5083C" w:rsidRPr="00B175B9">
              <w:t xml:space="preserve">their </w:t>
            </w:r>
            <w:r w:rsidR="00D51430" w:rsidRPr="00B175B9">
              <w:t xml:space="preserve">personal knowledge </w:t>
            </w:r>
            <w:r w:rsidR="00A5083C" w:rsidRPr="00B175B9">
              <w:t xml:space="preserve">of assessors </w:t>
            </w:r>
            <w:r w:rsidR="00D51430" w:rsidRPr="00B175B9">
              <w:t>into account. They</w:t>
            </w:r>
            <w:r w:rsidR="00FD5CAB" w:rsidRPr="00B175B9">
              <w:t xml:space="preserve"> assess based on the </w:t>
            </w:r>
            <w:r w:rsidR="00AF1E98" w:rsidRPr="00B175B9">
              <w:t xml:space="preserve">EOI </w:t>
            </w:r>
            <w:r w:rsidR="00DC10FB" w:rsidRPr="00B175B9">
              <w:t>r</w:t>
            </w:r>
            <w:r w:rsidR="00FD5CAB" w:rsidRPr="00B175B9">
              <w:t>esponses received.</w:t>
            </w:r>
          </w:p>
        </w:tc>
      </w:tr>
      <w:tr w:rsidR="00660B5F" w14:paraId="6B25F01C"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3B46035A" w14:textId="5D929109" w:rsidR="00660B5F" w:rsidRPr="00D81675" w:rsidRDefault="009131AF" w:rsidP="3B4AA25F">
            <w:r w:rsidRPr="00D81675">
              <w:t>7</w:t>
            </w:r>
            <w:r w:rsidR="00660B5F" w:rsidRPr="00D81675">
              <w:t>.</w:t>
            </w:r>
          </w:p>
        </w:tc>
        <w:tc>
          <w:tcPr>
            <w:tcW w:w="5123" w:type="dxa"/>
          </w:tcPr>
          <w:p w14:paraId="07FB6DC3" w14:textId="4BF5D534" w:rsidR="00660B5F" w:rsidRPr="00D81675" w:rsidRDefault="00A65C82" w:rsidP="00BF0A64">
            <w:pPr>
              <w:jc w:val="both"/>
            </w:pPr>
            <w:r w:rsidRPr="00D81675">
              <w:t>Could you please explain the insurance and pricing</w:t>
            </w:r>
            <w:r w:rsidR="006B4036" w:rsidRPr="00D81675">
              <w:t xml:space="preserve"> requirements in a little more detail?</w:t>
            </w:r>
          </w:p>
        </w:tc>
        <w:tc>
          <w:tcPr>
            <w:tcW w:w="4524" w:type="dxa"/>
          </w:tcPr>
          <w:p w14:paraId="0B175DF0" w14:textId="33215FE9" w:rsidR="006F7EC3" w:rsidRPr="00B175B9" w:rsidRDefault="00022A33" w:rsidP="00BF0A64">
            <w:r w:rsidRPr="00B175B9">
              <w:t>The</w:t>
            </w:r>
            <w:r w:rsidR="00C430E2" w:rsidRPr="00B175B9">
              <w:t xml:space="preserve"> pricing template needs to be completed.</w:t>
            </w:r>
            <w:r w:rsidR="006F7EC3" w:rsidRPr="00B175B9">
              <w:t xml:space="preserve"> The EOI is a competitive market process to engage individual assessors. While the Academy anticipates a market rate of $130.00 </w:t>
            </w:r>
            <w:r w:rsidR="006F7EC3" w:rsidRPr="00B175B9">
              <w:lastRenderedPageBreak/>
              <w:t>per hour, applicants are required to propose their own competitive hourly rat</w:t>
            </w:r>
            <w:r w:rsidR="00062583" w:rsidRPr="00B175B9">
              <w:t>e.</w:t>
            </w:r>
            <w:r w:rsidR="00C430E2" w:rsidRPr="00B175B9">
              <w:t xml:space="preserve"> </w:t>
            </w:r>
            <w:r w:rsidR="00062583" w:rsidRPr="00B175B9">
              <w:t xml:space="preserve"> </w:t>
            </w:r>
          </w:p>
          <w:p w14:paraId="706EB04B" w14:textId="124D5E62" w:rsidR="00022A33" w:rsidRPr="00B175B9" w:rsidRDefault="000F4B5D" w:rsidP="000B61B6">
            <w:pPr>
              <w:spacing w:before="0"/>
              <w:rPr>
                <w:szCs w:val="20"/>
              </w:rPr>
            </w:pPr>
            <w:r w:rsidRPr="00B175B9">
              <w:rPr>
                <w:szCs w:val="20"/>
              </w:rPr>
              <w:t>In the template</w:t>
            </w:r>
            <w:r w:rsidR="00FC458F" w:rsidRPr="00B175B9">
              <w:rPr>
                <w:szCs w:val="20"/>
              </w:rPr>
              <w:t>,</w:t>
            </w:r>
            <w:r w:rsidRPr="00B175B9">
              <w:rPr>
                <w:szCs w:val="20"/>
              </w:rPr>
              <w:t xml:space="preserve"> an hourly rate </w:t>
            </w:r>
            <w:r w:rsidR="00062583" w:rsidRPr="00B175B9">
              <w:rPr>
                <w:szCs w:val="20"/>
              </w:rPr>
              <w:t>should be recorded for undertaking candidate assessment</w:t>
            </w:r>
            <w:r w:rsidR="00FC458F" w:rsidRPr="00B175B9">
              <w:rPr>
                <w:szCs w:val="20"/>
              </w:rPr>
              <w:t>s which includes being a lead and partner assess</w:t>
            </w:r>
            <w:r w:rsidR="00017E9D" w:rsidRPr="00B175B9">
              <w:rPr>
                <w:szCs w:val="20"/>
              </w:rPr>
              <w:t>or</w:t>
            </w:r>
            <w:r w:rsidR="00FC458F" w:rsidRPr="00B175B9">
              <w:rPr>
                <w:szCs w:val="20"/>
              </w:rPr>
              <w:t>, attending training, development and meetings.</w:t>
            </w:r>
            <w:r w:rsidR="008A3ED6" w:rsidRPr="00B175B9">
              <w:rPr>
                <w:szCs w:val="20"/>
              </w:rPr>
              <w:t xml:space="preserve"> </w:t>
            </w:r>
            <w:r w:rsidR="0000481F" w:rsidRPr="00B175B9">
              <w:rPr>
                <w:szCs w:val="20"/>
              </w:rPr>
              <w:t xml:space="preserve">The hourly rates should be specified for 2026-2027 and the optional years in 2028 </w:t>
            </w:r>
            <w:r w:rsidR="008657F8" w:rsidRPr="00B175B9">
              <w:rPr>
                <w:szCs w:val="20"/>
              </w:rPr>
              <w:t xml:space="preserve">and 2029. Travel and other expenses should also be outlined in the template. </w:t>
            </w:r>
            <w:r w:rsidR="00062583" w:rsidRPr="00B175B9">
              <w:rPr>
                <w:szCs w:val="20"/>
              </w:rPr>
              <w:t xml:space="preserve"> </w:t>
            </w:r>
          </w:p>
          <w:p w14:paraId="53AE920D" w14:textId="594F58F3" w:rsidR="00FC3088" w:rsidRPr="00B175B9" w:rsidRDefault="00314A47" w:rsidP="000B61B6">
            <w:pPr>
              <w:spacing w:before="0"/>
            </w:pPr>
            <w:r w:rsidRPr="00B175B9">
              <w:t xml:space="preserve">Suppliers must maintain </w:t>
            </w:r>
            <w:r w:rsidR="00F26A0E" w:rsidRPr="00B175B9">
              <w:t>a minimum of AUD $1,000,000 and up to $5,000,000</w:t>
            </w:r>
            <w:r w:rsidR="002F46BE" w:rsidRPr="00B175B9">
              <w:t xml:space="preserve"> of professional indemnity insurance for the term of any awarded contract. </w:t>
            </w:r>
          </w:p>
        </w:tc>
      </w:tr>
      <w:tr w:rsidR="00F10CF2" w14:paraId="38AC62D1"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3A44E895" w14:textId="6A701B5D" w:rsidR="00F10CF2" w:rsidRPr="00D81675" w:rsidRDefault="009131AF" w:rsidP="3B4AA25F">
            <w:r w:rsidRPr="00D81675">
              <w:lastRenderedPageBreak/>
              <w:t>8</w:t>
            </w:r>
            <w:r w:rsidR="00F10CF2" w:rsidRPr="00D81675">
              <w:t>.</w:t>
            </w:r>
          </w:p>
        </w:tc>
        <w:tc>
          <w:tcPr>
            <w:tcW w:w="5123" w:type="dxa"/>
          </w:tcPr>
          <w:p w14:paraId="009B7F6A" w14:textId="31010EF2" w:rsidR="00F10CF2" w:rsidRPr="00D81675" w:rsidRDefault="004864F0" w:rsidP="001C4F77">
            <w:r w:rsidRPr="00D81675">
              <w:t>Can you outline the hourly commitment</w:t>
            </w:r>
            <w:r w:rsidR="006B4036" w:rsidRPr="00D81675">
              <w:t>?</w:t>
            </w:r>
          </w:p>
        </w:tc>
        <w:tc>
          <w:tcPr>
            <w:tcW w:w="4524" w:type="dxa"/>
          </w:tcPr>
          <w:p w14:paraId="6873AC78" w14:textId="19B96D3E" w:rsidR="00BC7910" w:rsidRPr="00B175B9" w:rsidRDefault="005F3579" w:rsidP="007A540A">
            <w:r w:rsidRPr="00B175B9">
              <w:t xml:space="preserve">It is expected that </w:t>
            </w:r>
            <w:r w:rsidR="008A3ED6" w:rsidRPr="00B175B9">
              <w:t>l</w:t>
            </w:r>
            <w:r w:rsidRPr="00B175B9">
              <w:t xml:space="preserve">ead </w:t>
            </w:r>
            <w:r w:rsidR="008A3ED6" w:rsidRPr="00B175B9">
              <w:t>a</w:t>
            </w:r>
            <w:r w:rsidRPr="00B175B9">
              <w:t>ssessment</w:t>
            </w:r>
            <w:r w:rsidR="008A3ED6" w:rsidRPr="00B175B9">
              <w:t>s</w:t>
            </w:r>
            <w:r w:rsidRPr="00B175B9">
              <w:t xml:space="preserve"> will take 15 </w:t>
            </w:r>
            <w:r w:rsidR="00BC7910" w:rsidRPr="00B175B9">
              <w:t xml:space="preserve">hours </w:t>
            </w:r>
            <w:r w:rsidRPr="00B175B9">
              <w:t xml:space="preserve">and partner assessment will take 9 hours. It is anticipated that </w:t>
            </w:r>
            <w:r w:rsidR="00B16578" w:rsidRPr="00B175B9">
              <w:t xml:space="preserve">assessors will undertake up to 12 lead and up to 12 partner assessments per year. </w:t>
            </w:r>
          </w:p>
        </w:tc>
      </w:tr>
      <w:tr w:rsidR="00DC460B" w14:paraId="5E8D6F44"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43725667" w14:textId="6AC38B9C" w:rsidR="00DC460B" w:rsidRPr="00D81675" w:rsidRDefault="009131AF" w:rsidP="3B4AA25F">
            <w:pPr>
              <w:rPr>
                <w:bCs/>
              </w:rPr>
            </w:pPr>
            <w:r w:rsidRPr="00D81675">
              <w:rPr>
                <w:bCs/>
              </w:rPr>
              <w:t>9</w:t>
            </w:r>
            <w:r w:rsidR="0029493B" w:rsidRPr="00D81675">
              <w:rPr>
                <w:bCs/>
              </w:rPr>
              <w:t>.</w:t>
            </w:r>
          </w:p>
        </w:tc>
        <w:tc>
          <w:tcPr>
            <w:tcW w:w="5123" w:type="dxa"/>
          </w:tcPr>
          <w:p w14:paraId="1AA3562E" w14:textId="75EF9BE8" w:rsidR="00E7774F" w:rsidRPr="00D81675" w:rsidRDefault="00D038F3" w:rsidP="00E7774F">
            <w:r w:rsidRPr="00D81675">
              <w:t>In</w:t>
            </w:r>
            <w:r w:rsidR="004B7939" w:rsidRPr="00D81675">
              <w:t xml:space="preserve"> the </w:t>
            </w:r>
            <w:r w:rsidRPr="00D81675">
              <w:t>pricing template</w:t>
            </w:r>
            <w:r w:rsidR="00636D88" w:rsidRPr="00D81675">
              <w:t>, travel and other expenses need to be included</w:t>
            </w:r>
            <w:r w:rsidRPr="00D81675">
              <w:t>.</w:t>
            </w:r>
            <w:r w:rsidR="005B559C" w:rsidRPr="00D81675">
              <w:t xml:space="preserve"> How binding are those prices </w:t>
            </w:r>
            <w:r w:rsidR="007D19BD" w:rsidRPr="00D81675">
              <w:t xml:space="preserve">given </w:t>
            </w:r>
            <w:r w:rsidR="005B559C" w:rsidRPr="00D81675">
              <w:t>A</w:t>
            </w:r>
            <w:r w:rsidR="007D19BD" w:rsidRPr="00D81675">
              <w:t>ustralian Tax Office</w:t>
            </w:r>
            <w:r w:rsidR="00E96BA7" w:rsidRPr="00D81675">
              <w:t xml:space="preserve"> (ATO)</w:t>
            </w:r>
            <w:r w:rsidR="007D19BD" w:rsidRPr="00D81675">
              <w:t xml:space="preserve"> </w:t>
            </w:r>
            <w:r w:rsidR="005B559C" w:rsidRPr="00D81675">
              <w:t xml:space="preserve">rates </w:t>
            </w:r>
            <w:r w:rsidR="007D19BD" w:rsidRPr="00D81675">
              <w:t xml:space="preserve">may </w:t>
            </w:r>
            <w:r w:rsidR="005B559C" w:rsidRPr="00D81675">
              <w:t>increase</w:t>
            </w:r>
            <w:r w:rsidR="00DF70C7" w:rsidRPr="00D81675">
              <w:t xml:space="preserve"> from 2026-2029? </w:t>
            </w:r>
          </w:p>
          <w:p w14:paraId="146979D9" w14:textId="77777777" w:rsidR="00DC460B" w:rsidRPr="00D81675" w:rsidRDefault="00DC460B" w:rsidP="001C4F77"/>
        </w:tc>
        <w:tc>
          <w:tcPr>
            <w:tcW w:w="4524" w:type="dxa"/>
          </w:tcPr>
          <w:p w14:paraId="2D7437CD" w14:textId="2A9EA3F2" w:rsidR="008558A8" w:rsidRPr="00B175B9" w:rsidRDefault="00B63C07" w:rsidP="00053C56">
            <w:r w:rsidRPr="00B175B9">
              <w:t xml:space="preserve">Proposed travel and other expenses should be outlined in the pricing template. </w:t>
            </w:r>
            <w:r w:rsidR="00847838" w:rsidRPr="00B175B9">
              <w:t>The Academy</w:t>
            </w:r>
            <w:r w:rsidR="003D068E" w:rsidRPr="00B175B9">
              <w:t xml:space="preserve"> </w:t>
            </w:r>
            <w:r w:rsidR="00847838" w:rsidRPr="00B175B9">
              <w:t xml:space="preserve">recognises </w:t>
            </w:r>
            <w:r w:rsidR="00183B0D" w:rsidRPr="00B175B9">
              <w:t xml:space="preserve">ATO rates may change over time. </w:t>
            </w:r>
            <w:r w:rsidR="00672277" w:rsidRPr="00B175B9">
              <w:t>The</w:t>
            </w:r>
            <w:r w:rsidR="00847838" w:rsidRPr="00B175B9">
              <w:t xml:space="preserve"> </w:t>
            </w:r>
            <w:r w:rsidR="00672277" w:rsidRPr="00B175B9">
              <w:t xml:space="preserve">Academy will apply relevant ATO </w:t>
            </w:r>
            <w:r w:rsidR="00A5083C" w:rsidRPr="00B175B9">
              <w:t xml:space="preserve">rates current at the time of </w:t>
            </w:r>
            <w:r w:rsidR="00672277" w:rsidRPr="00B175B9">
              <w:t xml:space="preserve">any assessment regarding reimbursement for travel and other expenses. </w:t>
            </w:r>
            <w:r w:rsidRPr="00B175B9">
              <w:t xml:space="preserve"> </w:t>
            </w:r>
          </w:p>
        </w:tc>
      </w:tr>
      <w:tr w:rsidR="00DC460B" w14:paraId="2E9A96CE"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35CE820B" w14:textId="1B6C9B67" w:rsidR="00DC460B" w:rsidRPr="00D81675" w:rsidRDefault="009131AF" w:rsidP="3B4AA25F">
            <w:pPr>
              <w:rPr>
                <w:bCs/>
              </w:rPr>
            </w:pPr>
            <w:r w:rsidRPr="00D81675">
              <w:rPr>
                <w:bCs/>
              </w:rPr>
              <w:t>10</w:t>
            </w:r>
            <w:r w:rsidR="0029493B" w:rsidRPr="00D81675">
              <w:rPr>
                <w:bCs/>
              </w:rPr>
              <w:t>.</w:t>
            </w:r>
          </w:p>
        </w:tc>
        <w:tc>
          <w:tcPr>
            <w:tcW w:w="5123" w:type="dxa"/>
          </w:tcPr>
          <w:p w14:paraId="3D152A2C" w14:textId="2304459F" w:rsidR="009303C1" w:rsidRPr="00D81675" w:rsidRDefault="009303C1" w:rsidP="009303C1">
            <w:r w:rsidRPr="00D81675">
              <w:t>Will you go into the error you mentioned</w:t>
            </w:r>
            <w:r w:rsidR="00637159" w:rsidRPr="00D81675">
              <w:t xml:space="preserve"> in the </w:t>
            </w:r>
            <w:r w:rsidR="003F3E55" w:rsidRPr="00D81675">
              <w:t xml:space="preserve">EOI </w:t>
            </w:r>
            <w:r w:rsidR="00A979FA" w:rsidRPr="00D81675">
              <w:t>document and the Short Form Agreement</w:t>
            </w:r>
            <w:r w:rsidRPr="00D81675">
              <w:t>?</w:t>
            </w:r>
          </w:p>
          <w:p w14:paraId="4E5FBA95" w14:textId="77777777" w:rsidR="00DC460B" w:rsidRPr="00D81675" w:rsidRDefault="00DC460B" w:rsidP="001C4F77"/>
        </w:tc>
        <w:tc>
          <w:tcPr>
            <w:tcW w:w="4524" w:type="dxa"/>
          </w:tcPr>
          <w:p w14:paraId="4985D71F" w14:textId="00437007" w:rsidR="00DC460B" w:rsidRPr="00B175B9" w:rsidRDefault="00741CA3" w:rsidP="00053C56">
            <w:r w:rsidRPr="00B175B9">
              <w:t>The</w:t>
            </w:r>
            <w:r w:rsidR="003F3E55" w:rsidRPr="00B175B9">
              <w:t xml:space="preserve"> error in the EOI </w:t>
            </w:r>
            <w:r w:rsidR="002504C9" w:rsidRPr="00B175B9">
              <w:t xml:space="preserve">Requirements </w:t>
            </w:r>
            <w:r w:rsidR="003F3E55" w:rsidRPr="00B175B9">
              <w:t>document on page 5 and the Short Form Agreement on page 5 is outlined in the addendum section</w:t>
            </w:r>
            <w:r w:rsidR="00054F05" w:rsidRPr="00B175B9">
              <w:t xml:space="preserve"> below. </w:t>
            </w:r>
            <w:r w:rsidR="003F3E55" w:rsidRPr="00B175B9">
              <w:t xml:space="preserve"> </w:t>
            </w:r>
          </w:p>
        </w:tc>
      </w:tr>
      <w:tr w:rsidR="00DC460B" w14:paraId="1557E5F6"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7F01F5FF" w14:textId="5E504752" w:rsidR="00DC460B" w:rsidRPr="00D81675" w:rsidRDefault="0029493B" w:rsidP="3B4AA25F">
            <w:pPr>
              <w:rPr>
                <w:bCs/>
              </w:rPr>
            </w:pPr>
            <w:r w:rsidRPr="00D81675">
              <w:rPr>
                <w:bCs/>
              </w:rPr>
              <w:t>1</w:t>
            </w:r>
            <w:r w:rsidR="00354EA1">
              <w:rPr>
                <w:bCs/>
              </w:rPr>
              <w:t>1</w:t>
            </w:r>
            <w:r w:rsidRPr="00D81675">
              <w:rPr>
                <w:bCs/>
              </w:rPr>
              <w:t>.</w:t>
            </w:r>
          </w:p>
        </w:tc>
        <w:tc>
          <w:tcPr>
            <w:tcW w:w="5123" w:type="dxa"/>
          </w:tcPr>
          <w:p w14:paraId="09473632" w14:textId="043D0780" w:rsidR="00DC460B" w:rsidRPr="00D81675" w:rsidRDefault="00C751A4" w:rsidP="001C4F77">
            <w:r w:rsidRPr="00D81675">
              <w:t xml:space="preserve">Several </w:t>
            </w:r>
            <w:r w:rsidR="00A52AC2" w:rsidRPr="00D81675">
              <w:t xml:space="preserve">assessors have had multiple </w:t>
            </w:r>
            <w:proofErr w:type="gramStart"/>
            <w:r w:rsidR="00F7312E" w:rsidRPr="00D81675">
              <w:t>contracts,</w:t>
            </w:r>
            <w:proofErr w:type="gramEnd"/>
            <w:r w:rsidR="00A52AC2" w:rsidRPr="00D81675">
              <w:t xml:space="preserve"> </w:t>
            </w:r>
            <w:r w:rsidR="00D70376" w:rsidRPr="00D81675">
              <w:t xml:space="preserve">can we still apply as part of this EOI process? </w:t>
            </w:r>
          </w:p>
        </w:tc>
        <w:tc>
          <w:tcPr>
            <w:tcW w:w="4524" w:type="dxa"/>
          </w:tcPr>
          <w:p w14:paraId="48137724" w14:textId="60F7797E" w:rsidR="006720E2" w:rsidRPr="00B175B9" w:rsidRDefault="00D70376" w:rsidP="00053C56">
            <w:r w:rsidRPr="00B175B9">
              <w:t>Yes. I</w:t>
            </w:r>
            <w:r w:rsidR="006914A9" w:rsidRPr="00B175B9">
              <w:t>f you</w:t>
            </w:r>
            <w:r w:rsidRPr="00B175B9">
              <w:t xml:space="preserve"> are </w:t>
            </w:r>
            <w:r w:rsidR="006914A9" w:rsidRPr="00B175B9">
              <w:t>currently an assessor, you</w:t>
            </w:r>
            <w:r w:rsidR="007E67F9" w:rsidRPr="00B175B9">
              <w:t xml:space="preserve"> </w:t>
            </w:r>
            <w:r w:rsidR="00DD21B5" w:rsidRPr="00B175B9">
              <w:t xml:space="preserve">can </w:t>
            </w:r>
            <w:r w:rsidR="00A5083C" w:rsidRPr="00B175B9">
              <w:t xml:space="preserve">submit an </w:t>
            </w:r>
            <w:r w:rsidR="00DD21B5" w:rsidRPr="00B175B9">
              <w:t>EOI application</w:t>
            </w:r>
            <w:r w:rsidR="0073121B" w:rsidRPr="00B175B9">
              <w:t xml:space="preserve">, </w:t>
            </w:r>
            <w:r w:rsidR="00DD21B5" w:rsidRPr="00B175B9">
              <w:t xml:space="preserve">as can </w:t>
            </w:r>
            <w:r w:rsidR="006914A9" w:rsidRPr="00B175B9">
              <w:t xml:space="preserve">anyone else who meets the </w:t>
            </w:r>
            <w:r w:rsidR="00DD21B5" w:rsidRPr="00B175B9">
              <w:t xml:space="preserve">EOI </w:t>
            </w:r>
            <w:r w:rsidR="006914A9" w:rsidRPr="00B175B9">
              <w:t>requirements</w:t>
            </w:r>
            <w:r w:rsidR="00DD21B5" w:rsidRPr="00B175B9">
              <w:t xml:space="preserve">. </w:t>
            </w:r>
            <w:r w:rsidR="006914A9" w:rsidRPr="00B175B9">
              <w:t xml:space="preserve"> </w:t>
            </w:r>
          </w:p>
          <w:p w14:paraId="0BF6C7B3" w14:textId="6E8B1B74" w:rsidR="006914A9" w:rsidRPr="00B175B9" w:rsidRDefault="006914A9" w:rsidP="008E4F56">
            <w:r w:rsidRPr="00B175B9">
              <w:t xml:space="preserve">This </w:t>
            </w:r>
            <w:r w:rsidR="006720E2" w:rsidRPr="00B175B9">
              <w:t xml:space="preserve">EOI </w:t>
            </w:r>
            <w:r w:rsidRPr="00B175B9">
              <w:t xml:space="preserve">process is </w:t>
            </w:r>
            <w:r w:rsidR="00A5083C" w:rsidRPr="00B175B9">
              <w:t>for contracts that will run</w:t>
            </w:r>
            <w:r w:rsidR="008E4F56" w:rsidRPr="00B175B9">
              <w:t xml:space="preserve"> </w:t>
            </w:r>
            <w:r w:rsidRPr="00B175B9">
              <w:t xml:space="preserve">for a </w:t>
            </w:r>
            <w:r w:rsidR="00B37E4A" w:rsidRPr="00B175B9">
              <w:t>two-year</w:t>
            </w:r>
            <w:r w:rsidRPr="00B175B9">
              <w:t xml:space="preserve"> period initiall</w:t>
            </w:r>
            <w:r w:rsidR="006720E2" w:rsidRPr="00B175B9">
              <w:t>y from 2026-2027.</w:t>
            </w:r>
            <w:r w:rsidR="00FB1E33" w:rsidRPr="00B175B9">
              <w:t xml:space="preserve"> </w:t>
            </w:r>
            <w:r w:rsidR="005E4E74" w:rsidRPr="00B175B9">
              <w:t xml:space="preserve">The Academy may offer up to 2 additional agreements with terms of up to 1 year each in its sole and absolute discretion.   </w:t>
            </w:r>
          </w:p>
        </w:tc>
      </w:tr>
      <w:tr w:rsidR="00DC460B" w14:paraId="290573F1"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7C76EBBF" w14:textId="79E85CC7" w:rsidR="00DC460B" w:rsidRPr="00D81675" w:rsidRDefault="0029493B" w:rsidP="3B4AA25F">
            <w:pPr>
              <w:rPr>
                <w:bCs/>
              </w:rPr>
            </w:pPr>
            <w:r w:rsidRPr="00D81675">
              <w:rPr>
                <w:bCs/>
              </w:rPr>
              <w:t>1</w:t>
            </w:r>
            <w:r w:rsidR="00354EA1">
              <w:rPr>
                <w:bCs/>
              </w:rPr>
              <w:t>2</w:t>
            </w:r>
            <w:r w:rsidRPr="00D81675">
              <w:rPr>
                <w:bCs/>
              </w:rPr>
              <w:t>.</w:t>
            </w:r>
          </w:p>
        </w:tc>
        <w:tc>
          <w:tcPr>
            <w:tcW w:w="5123" w:type="dxa"/>
          </w:tcPr>
          <w:p w14:paraId="4E7CC1C1" w14:textId="2FB69E14" w:rsidR="00134C99" w:rsidRPr="00D81675" w:rsidRDefault="00417A9B" w:rsidP="00977B3E">
            <w:r w:rsidRPr="00D81675">
              <w:t xml:space="preserve">Could you please outline what needs to be </w:t>
            </w:r>
            <w:r w:rsidR="00D21925" w:rsidRPr="00D81675">
              <w:t xml:space="preserve">covered in terms of potential conflicts of interest </w:t>
            </w:r>
            <w:r w:rsidR="00C51F3A" w:rsidRPr="00D81675">
              <w:t>that</w:t>
            </w:r>
            <w:r w:rsidR="00D21925" w:rsidRPr="00D81675">
              <w:t xml:space="preserve"> your current organisation</w:t>
            </w:r>
            <w:r w:rsidR="00C51F3A" w:rsidRPr="00D81675">
              <w:t xml:space="preserve"> or key personnel may have in relation to this EOI process</w:t>
            </w:r>
            <w:r w:rsidR="00D21925" w:rsidRPr="00D81675">
              <w:t xml:space="preserve">? </w:t>
            </w:r>
          </w:p>
          <w:p w14:paraId="793EFEE3" w14:textId="77777777" w:rsidR="00DC460B" w:rsidRPr="00D81675" w:rsidRDefault="00DC460B" w:rsidP="00C51F3A"/>
        </w:tc>
        <w:tc>
          <w:tcPr>
            <w:tcW w:w="4524" w:type="dxa"/>
          </w:tcPr>
          <w:p w14:paraId="458FBF03" w14:textId="2A6DA83C" w:rsidR="00134C99" w:rsidRPr="00B175B9" w:rsidRDefault="00C51F3A" w:rsidP="008E4F56">
            <w:r w:rsidRPr="00B175B9">
              <w:t xml:space="preserve">A conflict of interest </w:t>
            </w:r>
            <w:r w:rsidR="008F208D" w:rsidRPr="00B175B9">
              <w:t xml:space="preserve">could include connections that people have to schools that might be being assessed, or it could be a connection to somebody at the </w:t>
            </w:r>
            <w:r w:rsidRPr="00B175B9">
              <w:t>A</w:t>
            </w:r>
            <w:r w:rsidR="008F208D" w:rsidRPr="00B175B9">
              <w:t xml:space="preserve">cademy or in the </w:t>
            </w:r>
            <w:r w:rsidRPr="00B175B9">
              <w:t>D</w:t>
            </w:r>
            <w:r w:rsidR="008F208D" w:rsidRPr="00B175B9">
              <w:t>epartment</w:t>
            </w:r>
            <w:r w:rsidRPr="00B175B9">
              <w:t xml:space="preserve"> of Education</w:t>
            </w:r>
            <w:r w:rsidR="008F208D" w:rsidRPr="00B175B9">
              <w:t xml:space="preserve">. </w:t>
            </w:r>
          </w:p>
          <w:p w14:paraId="08787FE5" w14:textId="69A92F18" w:rsidR="00056CBA" w:rsidRPr="00B175B9" w:rsidRDefault="00462179" w:rsidP="008E4F56">
            <w:r w:rsidRPr="00B175B9">
              <w:t>M</w:t>
            </w:r>
            <w:r w:rsidR="008F208D" w:rsidRPr="00B175B9">
              <w:t xml:space="preserve">ost conflicts that </w:t>
            </w:r>
            <w:r w:rsidRPr="00B175B9">
              <w:t xml:space="preserve">are </w:t>
            </w:r>
            <w:r w:rsidR="008F208D" w:rsidRPr="00B175B9">
              <w:t>disclose</w:t>
            </w:r>
            <w:r w:rsidRPr="00B175B9">
              <w:t>d</w:t>
            </w:r>
            <w:r w:rsidR="008F208D" w:rsidRPr="00B175B9">
              <w:t xml:space="preserve"> will be noted and managed. It</w:t>
            </w:r>
            <w:r w:rsidR="00E20DEA" w:rsidRPr="00B175B9">
              <w:t xml:space="preserve"> is </w:t>
            </w:r>
            <w:r w:rsidR="008F208D" w:rsidRPr="00B175B9">
              <w:t>unlikely that any conflicts raise</w:t>
            </w:r>
            <w:r w:rsidRPr="00B175B9">
              <w:t>d</w:t>
            </w:r>
            <w:r w:rsidR="008F208D" w:rsidRPr="00B175B9">
              <w:t xml:space="preserve"> would preclude </w:t>
            </w:r>
            <w:r w:rsidR="00D32C68" w:rsidRPr="00B175B9">
              <w:t xml:space="preserve">a supplier </w:t>
            </w:r>
            <w:r w:rsidRPr="00B175B9">
              <w:t xml:space="preserve">from being an </w:t>
            </w:r>
            <w:r w:rsidRPr="00B175B9">
              <w:lastRenderedPageBreak/>
              <w:t>assessor.</w:t>
            </w:r>
            <w:r w:rsidR="008F208D" w:rsidRPr="00B175B9">
              <w:t xml:space="preserve"> </w:t>
            </w:r>
            <w:r w:rsidRPr="00B175B9">
              <w:t>P</w:t>
            </w:r>
            <w:r w:rsidR="008F208D" w:rsidRPr="00B175B9">
              <w:t xml:space="preserve">lease </w:t>
            </w:r>
            <w:r w:rsidR="00F474ED" w:rsidRPr="00B175B9">
              <w:t xml:space="preserve">include in your EOI application </w:t>
            </w:r>
            <w:r w:rsidR="008F208D" w:rsidRPr="00B175B9">
              <w:t xml:space="preserve">anything </w:t>
            </w:r>
            <w:r w:rsidR="00D32C68" w:rsidRPr="00B175B9">
              <w:t xml:space="preserve">that </w:t>
            </w:r>
            <w:r w:rsidR="00F474ED" w:rsidRPr="00B175B9">
              <w:t xml:space="preserve">you consider </w:t>
            </w:r>
            <w:r w:rsidR="00D32C68" w:rsidRPr="00B175B9">
              <w:t xml:space="preserve">may be a conflict. </w:t>
            </w:r>
          </w:p>
          <w:p w14:paraId="00C53817" w14:textId="19389F2A" w:rsidR="00DC460B" w:rsidRPr="00B175B9" w:rsidRDefault="00E20DEA" w:rsidP="008E4F56">
            <w:r w:rsidRPr="00B175B9">
              <w:t>I</w:t>
            </w:r>
            <w:r w:rsidR="008F208D" w:rsidRPr="00B175B9">
              <w:t>f you</w:t>
            </w:r>
            <w:r w:rsidR="005B5519" w:rsidRPr="00B175B9">
              <w:t xml:space="preserve"> have a </w:t>
            </w:r>
            <w:r w:rsidR="008F208D" w:rsidRPr="00B175B9">
              <w:t xml:space="preserve">particular situation that you would like </w:t>
            </w:r>
            <w:r w:rsidRPr="00B175B9">
              <w:t>answered</w:t>
            </w:r>
            <w:r w:rsidR="005B5519" w:rsidRPr="00B175B9">
              <w:t>,</w:t>
            </w:r>
            <w:r w:rsidRPr="00B175B9">
              <w:t xml:space="preserve"> please send this to </w:t>
            </w:r>
            <w:hyperlink r:id="rId18" w:history="1">
              <w:r w:rsidRPr="00B175B9">
                <w:rPr>
                  <w:rStyle w:val="Hyperlink"/>
                </w:rPr>
                <w:t>vapa@education.vic.gov.au</w:t>
              </w:r>
            </w:hyperlink>
            <w:r w:rsidRPr="00B175B9">
              <w:t xml:space="preserve">. If it is a </w:t>
            </w:r>
            <w:r w:rsidR="008F208D" w:rsidRPr="00B175B9">
              <w:t>confidential question, you can mark it confidential and it will either be, anonymized or answered directly.</w:t>
            </w:r>
          </w:p>
        </w:tc>
      </w:tr>
      <w:tr w:rsidR="00DC460B" w14:paraId="178B04BF"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24DB9E0A" w14:textId="398A3EAA" w:rsidR="00DC460B" w:rsidRPr="00D81675" w:rsidRDefault="0029493B" w:rsidP="3B4AA25F">
            <w:pPr>
              <w:rPr>
                <w:bCs/>
              </w:rPr>
            </w:pPr>
            <w:r w:rsidRPr="00D81675">
              <w:rPr>
                <w:bCs/>
              </w:rPr>
              <w:lastRenderedPageBreak/>
              <w:t>1</w:t>
            </w:r>
            <w:r w:rsidR="00354EA1">
              <w:rPr>
                <w:bCs/>
              </w:rPr>
              <w:t>3</w:t>
            </w:r>
            <w:r w:rsidRPr="00D81675">
              <w:rPr>
                <w:bCs/>
              </w:rPr>
              <w:t>.</w:t>
            </w:r>
          </w:p>
        </w:tc>
        <w:tc>
          <w:tcPr>
            <w:tcW w:w="5123" w:type="dxa"/>
          </w:tcPr>
          <w:p w14:paraId="4F252E16" w14:textId="1A809299" w:rsidR="00DC221E" w:rsidRPr="00D81675" w:rsidRDefault="000732EA" w:rsidP="00DC221E">
            <w:r w:rsidRPr="00D81675">
              <w:t>In relation to referees and probity, are we able to use current</w:t>
            </w:r>
            <w:r w:rsidR="000002AD" w:rsidRPr="00D81675">
              <w:t xml:space="preserve"> or past</w:t>
            </w:r>
            <w:r w:rsidRPr="00D81675">
              <w:t xml:space="preserve"> colleagues </w:t>
            </w:r>
            <w:r w:rsidR="00F474ED" w:rsidRPr="00D81675">
              <w:t xml:space="preserve">(i.e. other assessors we have worked with) </w:t>
            </w:r>
            <w:r w:rsidRPr="00D81675">
              <w:t>if we are an existing VAPA assessor?</w:t>
            </w:r>
          </w:p>
          <w:p w14:paraId="184AABB2" w14:textId="77777777" w:rsidR="00DC460B" w:rsidRPr="00D81675" w:rsidRDefault="00DC460B" w:rsidP="001C4F77"/>
        </w:tc>
        <w:tc>
          <w:tcPr>
            <w:tcW w:w="4524" w:type="dxa"/>
          </w:tcPr>
          <w:p w14:paraId="1BC447BE" w14:textId="55A34573" w:rsidR="00197ADA" w:rsidRPr="00B175B9" w:rsidRDefault="00F474ED" w:rsidP="00C65E4F">
            <w:r w:rsidRPr="00B175B9">
              <w:t xml:space="preserve">Yes. </w:t>
            </w:r>
            <w:r w:rsidR="000732EA" w:rsidRPr="00B175B9">
              <w:t>The only requirement about referees is that you have their consent</w:t>
            </w:r>
            <w:r w:rsidR="00C17053" w:rsidRPr="00B175B9">
              <w:t xml:space="preserve">. You can </w:t>
            </w:r>
            <w:r w:rsidR="000732EA" w:rsidRPr="00B175B9">
              <w:t>use</w:t>
            </w:r>
            <w:r w:rsidR="0010405E" w:rsidRPr="00B175B9">
              <w:t xml:space="preserve"> r</w:t>
            </w:r>
            <w:r w:rsidR="000002AD" w:rsidRPr="00B175B9">
              <w:t xml:space="preserve">eferees who are current assessors. </w:t>
            </w:r>
          </w:p>
          <w:p w14:paraId="03A978C6" w14:textId="445108A4" w:rsidR="00DC460B" w:rsidRPr="00B175B9" w:rsidRDefault="0054325B" w:rsidP="00C65E4F">
            <w:r w:rsidRPr="00B175B9">
              <w:t xml:space="preserve">If one of your referees is a current </w:t>
            </w:r>
            <w:r w:rsidR="009766B8" w:rsidRPr="00B175B9">
              <w:t xml:space="preserve">or past </w:t>
            </w:r>
            <w:r w:rsidR="00DB411E" w:rsidRPr="00B175B9">
              <w:t>assessor,</w:t>
            </w:r>
            <w:r w:rsidRPr="00B175B9">
              <w:t xml:space="preserve"> </w:t>
            </w:r>
            <w:r w:rsidR="00805141" w:rsidRPr="00B175B9">
              <w:t xml:space="preserve">you may wish to disclose this as a potential conflict of interest. </w:t>
            </w:r>
          </w:p>
        </w:tc>
      </w:tr>
      <w:tr w:rsidR="00DC460B" w14:paraId="25DC3724"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3F28E249" w14:textId="262E85B7" w:rsidR="00DC460B" w:rsidRPr="00D81675" w:rsidRDefault="0029493B" w:rsidP="3B4AA25F">
            <w:pPr>
              <w:rPr>
                <w:bCs/>
              </w:rPr>
            </w:pPr>
            <w:r w:rsidRPr="00D81675">
              <w:rPr>
                <w:bCs/>
              </w:rPr>
              <w:t>1</w:t>
            </w:r>
            <w:r w:rsidR="00354EA1">
              <w:rPr>
                <w:bCs/>
              </w:rPr>
              <w:t>4</w:t>
            </w:r>
            <w:r w:rsidRPr="00D81675">
              <w:rPr>
                <w:bCs/>
              </w:rPr>
              <w:t>.</w:t>
            </w:r>
          </w:p>
        </w:tc>
        <w:tc>
          <w:tcPr>
            <w:tcW w:w="5123" w:type="dxa"/>
          </w:tcPr>
          <w:p w14:paraId="1E7DE5B6" w14:textId="523AA747" w:rsidR="00DC460B" w:rsidRPr="00D81675" w:rsidRDefault="00263AF6" w:rsidP="001C4F77">
            <w:r w:rsidRPr="00D81675">
              <w:t xml:space="preserve">Could you please </w:t>
            </w:r>
            <w:r w:rsidR="009C273B" w:rsidRPr="00D81675">
              <w:t xml:space="preserve">outline </w:t>
            </w:r>
            <w:r w:rsidRPr="00D81675">
              <w:t xml:space="preserve">where on the website the </w:t>
            </w:r>
            <w:r w:rsidR="008B4900" w:rsidRPr="00D81675">
              <w:t xml:space="preserve">EOI </w:t>
            </w:r>
            <w:r w:rsidRPr="00D81675">
              <w:t xml:space="preserve">documents </w:t>
            </w:r>
            <w:r w:rsidR="008B4900" w:rsidRPr="00D81675">
              <w:t>can be found</w:t>
            </w:r>
            <w:r w:rsidRPr="00D81675">
              <w:t>?</w:t>
            </w:r>
          </w:p>
        </w:tc>
        <w:tc>
          <w:tcPr>
            <w:tcW w:w="4524" w:type="dxa"/>
          </w:tcPr>
          <w:p w14:paraId="5EE22CC4" w14:textId="0C9D00AA" w:rsidR="00DC460B" w:rsidRPr="00B175B9" w:rsidRDefault="009C273B" w:rsidP="00C65E4F">
            <w:r w:rsidRPr="00B175B9">
              <w:t xml:space="preserve">The EOI documents can be found at: </w:t>
            </w:r>
            <w:hyperlink r:id="rId19" w:history="1">
              <w:r w:rsidR="00DE246E" w:rsidRPr="00B175B9">
                <w:rPr>
                  <w:rStyle w:val="Hyperlink"/>
                </w:rPr>
                <w:t>Victorian Aspiring Principal Assessment assessors | Academy</w:t>
              </w:r>
            </w:hyperlink>
          </w:p>
        </w:tc>
      </w:tr>
      <w:tr w:rsidR="00DC460B" w14:paraId="6795D627"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0AEA9804" w14:textId="7DE7B836" w:rsidR="00DC460B" w:rsidRPr="00D81675" w:rsidRDefault="0029493B" w:rsidP="3B4AA25F">
            <w:pPr>
              <w:rPr>
                <w:bCs/>
              </w:rPr>
            </w:pPr>
            <w:r w:rsidRPr="00D81675">
              <w:rPr>
                <w:bCs/>
              </w:rPr>
              <w:t>1</w:t>
            </w:r>
            <w:r w:rsidR="00354EA1">
              <w:rPr>
                <w:bCs/>
              </w:rPr>
              <w:t>5</w:t>
            </w:r>
            <w:r w:rsidRPr="00D81675">
              <w:rPr>
                <w:bCs/>
              </w:rPr>
              <w:t>.</w:t>
            </w:r>
          </w:p>
        </w:tc>
        <w:tc>
          <w:tcPr>
            <w:tcW w:w="5123" w:type="dxa"/>
          </w:tcPr>
          <w:p w14:paraId="42BCC06F" w14:textId="2F3035D2" w:rsidR="00263AF6" w:rsidRPr="00D81675" w:rsidRDefault="00263AF6" w:rsidP="00263AF6">
            <w:r w:rsidRPr="00D81675">
              <w:t xml:space="preserve">Is </w:t>
            </w:r>
            <w:r w:rsidR="00DB411E" w:rsidRPr="00D81675">
              <w:t xml:space="preserve">an </w:t>
            </w:r>
            <w:r w:rsidRPr="00D81675">
              <w:t>ABN required?</w:t>
            </w:r>
          </w:p>
          <w:p w14:paraId="64D67591" w14:textId="77777777" w:rsidR="00DC460B" w:rsidRPr="00D81675" w:rsidRDefault="00DC460B" w:rsidP="001C4F77"/>
        </w:tc>
        <w:tc>
          <w:tcPr>
            <w:tcW w:w="4524" w:type="dxa"/>
          </w:tcPr>
          <w:p w14:paraId="368C6AC9" w14:textId="5979AA3B" w:rsidR="00302966" w:rsidRPr="00B175B9" w:rsidRDefault="00987D76" w:rsidP="00C65E4F">
            <w:r w:rsidRPr="00B175B9">
              <w:t>O</w:t>
            </w:r>
            <w:r w:rsidR="000D2C2B" w:rsidRPr="00B175B9">
              <w:t>n the expression of interest application form</w:t>
            </w:r>
            <w:r w:rsidR="00E1766E" w:rsidRPr="00B175B9">
              <w:t>,</w:t>
            </w:r>
            <w:r w:rsidR="00302966" w:rsidRPr="00B175B9">
              <w:t xml:space="preserve"> </w:t>
            </w:r>
            <w:r w:rsidR="00E1766E" w:rsidRPr="00B175B9">
              <w:t xml:space="preserve">there is a section to provide an </w:t>
            </w:r>
            <w:r w:rsidR="000D2C2B" w:rsidRPr="00B175B9">
              <w:t>ABN.</w:t>
            </w:r>
          </w:p>
          <w:p w14:paraId="12692AA6" w14:textId="20E4F2E6" w:rsidR="00DC460B" w:rsidRPr="00B175B9" w:rsidRDefault="00302966" w:rsidP="00C65E4F">
            <w:r w:rsidRPr="00B175B9">
              <w:t xml:space="preserve">Having an ABN is not designated as a </w:t>
            </w:r>
            <w:r w:rsidR="00987D76" w:rsidRPr="00B175B9">
              <w:t>mandatory criteri</w:t>
            </w:r>
            <w:r w:rsidR="00843654" w:rsidRPr="00B175B9">
              <w:t xml:space="preserve">a </w:t>
            </w:r>
            <w:r w:rsidR="00987D76" w:rsidRPr="00B175B9">
              <w:t>or requirement</w:t>
            </w:r>
            <w:r w:rsidR="0009071A" w:rsidRPr="00B175B9">
              <w:t>,</w:t>
            </w:r>
            <w:r w:rsidR="00987D76" w:rsidRPr="00B175B9">
              <w:t xml:space="preserve"> you do</w:t>
            </w:r>
            <w:r w:rsidR="00F23213" w:rsidRPr="00B175B9">
              <w:t xml:space="preserve"> not </w:t>
            </w:r>
            <w:r w:rsidR="00987D76" w:rsidRPr="00B175B9">
              <w:t xml:space="preserve">need </w:t>
            </w:r>
            <w:r w:rsidR="00843654" w:rsidRPr="00B175B9">
              <w:t xml:space="preserve">an ABN when </w:t>
            </w:r>
            <w:r w:rsidR="00987D76" w:rsidRPr="00B175B9">
              <w:t xml:space="preserve">submitting your EOI, but </w:t>
            </w:r>
            <w:r w:rsidR="00843654" w:rsidRPr="00B175B9">
              <w:t xml:space="preserve">it is required before a </w:t>
            </w:r>
            <w:r w:rsidR="00987D76" w:rsidRPr="00B175B9">
              <w:t xml:space="preserve">contract is </w:t>
            </w:r>
            <w:r w:rsidR="00F23213" w:rsidRPr="00B175B9">
              <w:t xml:space="preserve">executed </w:t>
            </w:r>
            <w:r w:rsidR="00987D76" w:rsidRPr="00B175B9">
              <w:t xml:space="preserve">with the </w:t>
            </w:r>
            <w:r w:rsidRPr="00B175B9">
              <w:t xml:space="preserve">Academy. </w:t>
            </w:r>
          </w:p>
        </w:tc>
      </w:tr>
      <w:tr w:rsidR="00DC460B" w14:paraId="06C65E0A" w14:textId="77777777" w:rsidTr="00541DE1">
        <w:trPr>
          <w:cnfStyle w:val="000000010000" w:firstRow="0" w:lastRow="0" w:firstColumn="0" w:lastColumn="0" w:oddVBand="0" w:evenVBand="0" w:oddHBand="0" w:evenHBand="1" w:firstRowFirstColumn="0" w:firstRowLastColumn="0" w:lastRowFirstColumn="0" w:lastRowLastColumn="0"/>
          <w:trHeight w:val="813"/>
        </w:trPr>
        <w:tc>
          <w:tcPr>
            <w:tcW w:w="696" w:type="dxa"/>
          </w:tcPr>
          <w:p w14:paraId="78D54390" w14:textId="492C7B48" w:rsidR="00DC460B" w:rsidRPr="00D81675" w:rsidRDefault="0029493B" w:rsidP="3B4AA25F">
            <w:pPr>
              <w:rPr>
                <w:bCs/>
              </w:rPr>
            </w:pPr>
            <w:r w:rsidRPr="00D81675">
              <w:rPr>
                <w:bCs/>
              </w:rPr>
              <w:t>1</w:t>
            </w:r>
            <w:r w:rsidR="00354EA1">
              <w:rPr>
                <w:bCs/>
              </w:rPr>
              <w:t>6</w:t>
            </w:r>
            <w:r w:rsidRPr="00D81675">
              <w:rPr>
                <w:bCs/>
              </w:rPr>
              <w:t>.</w:t>
            </w:r>
          </w:p>
        </w:tc>
        <w:tc>
          <w:tcPr>
            <w:tcW w:w="5123" w:type="dxa"/>
          </w:tcPr>
          <w:p w14:paraId="288DE17A" w14:textId="678D89C3" w:rsidR="00DC460B" w:rsidRPr="00D81675" w:rsidRDefault="00626EF3" w:rsidP="001C4F77">
            <w:r w:rsidRPr="00D81675">
              <w:t xml:space="preserve">Is </w:t>
            </w:r>
            <w:r w:rsidR="00636AE7" w:rsidRPr="00D81675">
              <w:t xml:space="preserve">the </w:t>
            </w:r>
            <w:r w:rsidRPr="00D81675">
              <w:t>EOI process and selection decided solely on the EOI document</w:t>
            </w:r>
            <w:r w:rsidR="00EF1D30" w:rsidRPr="00D81675">
              <w:t>s</w:t>
            </w:r>
            <w:r w:rsidRPr="00D81675">
              <w:t>?</w:t>
            </w:r>
          </w:p>
        </w:tc>
        <w:tc>
          <w:tcPr>
            <w:tcW w:w="4524" w:type="dxa"/>
          </w:tcPr>
          <w:p w14:paraId="79661C93" w14:textId="454E89C3" w:rsidR="00BF17E3" w:rsidRPr="00B175B9" w:rsidRDefault="00EF1D30" w:rsidP="00C65E4F">
            <w:r w:rsidRPr="00B175B9">
              <w:t xml:space="preserve">Shortlisting will be </w:t>
            </w:r>
            <w:r w:rsidR="0015039F" w:rsidRPr="00B175B9">
              <w:t xml:space="preserve">based on the </w:t>
            </w:r>
            <w:r w:rsidR="00E32788" w:rsidRPr="00B175B9">
              <w:t xml:space="preserve">completed </w:t>
            </w:r>
            <w:r w:rsidR="0015039F" w:rsidRPr="00B175B9">
              <w:t xml:space="preserve">EOI </w:t>
            </w:r>
            <w:r w:rsidR="00435485" w:rsidRPr="00B175B9">
              <w:t>Application F</w:t>
            </w:r>
            <w:r w:rsidR="0015039F" w:rsidRPr="00B175B9">
              <w:t xml:space="preserve">orm </w:t>
            </w:r>
            <w:r w:rsidR="00E32788" w:rsidRPr="00B175B9">
              <w:t xml:space="preserve">and Pricing Template. </w:t>
            </w:r>
          </w:p>
          <w:p w14:paraId="660FCA07" w14:textId="3D2ED77D" w:rsidR="00E32788" w:rsidRPr="00B175B9" w:rsidRDefault="00D30936" w:rsidP="00C65E4F">
            <w:pPr>
              <w:ind w:left="38"/>
            </w:pPr>
            <w:r w:rsidRPr="00B175B9">
              <w:t>If required, shortlisted suppliers may</w:t>
            </w:r>
            <w:r w:rsidR="4E5CB0F4" w:rsidRPr="00B175B9">
              <w:t xml:space="preserve"> be asked</w:t>
            </w:r>
            <w:r w:rsidR="00F474ED" w:rsidRPr="00B175B9">
              <w:t xml:space="preserve"> </w:t>
            </w:r>
            <w:r w:rsidRPr="00B175B9">
              <w:t>to</w:t>
            </w:r>
            <w:r w:rsidR="0008613C" w:rsidRPr="00B175B9">
              <w:t xml:space="preserve"> give a presentation which will also form part of the evaluation. </w:t>
            </w:r>
            <w:r w:rsidRPr="00B175B9">
              <w:t xml:space="preserve"> </w:t>
            </w:r>
            <w:r w:rsidR="00E32788" w:rsidRPr="00B175B9">
              <w:t xml:space="preserve"> </w:t>
            </w:r>
          </w:p>
        </w:tc>
      </w:tr>
      <w:tr w:rsidR="00DC460B" w14:paraId="2CC0C079" w14:textId="77777777" w:rsidTr="00541DE1">
        <w:trPr>
          <w:cnfStyle w:val="000000100000" w:firstRow="0" w:lastRow="0" w:firstColumn="0" w:lastColumn="0" w:oddVBand="0" w:evenVBand="0" w:oddHBand="1" w:evenHBand="0" w:firstRowFirstColumn="0" w:firstRowLastColumn="0" w:lastRowFirstColumn="0" w:lastRowLastColumn="0"/>
          <w:trHeight w:val="855"/>
        </w:trPr>
        <w:tc>
          <w:tcPr>
            <w:tcW w:w="696" w:type="dxa"/>
          </w:tcPr>
          <w:p w14:paraId="58280D59" w14:textId="025E0D57" w:rsidR="00DC460B" w:rsidRPr="00D81675" w:rsidRDefault="0029493B" w:rsidP="3B4AA25F">
            <w:pPr>
              <w:rPr>
                <w:bCs/>
              </w:rPr>
            </w:pPr>
            <w:r w:rsidRPr="00D81675">
              <w:rPr>
                <w:bCs/>
              </w:rPr>
              <w:t>1</w:t>
            </w:r>
            <w:r w:rsidR="00354EA1">
              <w:rPr>
                <w:bCs/>
              </w:rPr>
              <w:t>7</w:t>
            </w:r>
            <w:r w:rsidRPr="00D81675">
              <w:rPr>
                <w:bCs/>
              </w:rPr>
              <w:t>.</w:t>
            </w:r>
          </w:p>
        </w:tc>
        <w:tc>
          <w:tcPr>
            <w:tcW w:w="5123" w:type="dxa"/>
          </w:tcPr>
          <w:p w14:paraId="1394EFFE" w14:textId="05539220" w:rsidR="00DC460B" w:rsidRPr="00D81675" w:rsidRDefault="00FC70AC" w:rsidP="001C4F77">
            <w:r w:rsidRPr="00D81675">
              <w:t>At what stage would you require insurance?</w:t>
            </w:r>
          </w:p>
        </w:tc>
        <w:tc>
          <w:tcPr>
            <w:tcW w:w="4524" w:type="dxa"/>
          </w:tcPr>
          <w:p w14:paraId="53C7A2E3" w14:textId="020FC209" w:rsidR="00DC460B" w:rsidRPr="00B175B9" w:rsidRDefault="00546257" w:rsidP="00C65E4F">
            <w:r w:rsidRPr="00B175B9">
              <w:t xml:space="preserve">Insurance needs to be obtained prior to the execution of the </w:t>
            </w:r>
            <w:r w:rsidR="006B588A" w:rsidRPr="00B175B9">
              <w:t xml:space="preserve">Short Form Agreement. </w:t>
            </w:r>
          </w:p>
        </w:tc>
      </w:tr>
      <w:tr w:rsidR="002C4C19" w14:paraId="4C8B4087"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26ADDFCC" w14:textId="466F9834" w:rsidR="002C4C19" w:rsidRPr="00D81675" w:rsidRDefault="007A115E" w:rsidP="3B4AA25F">
            <w:pPr>
              <w:rPr>
                <w:bCs/>
              </w:rPr>
            </w:pPr>
            <w:r>
              <w:rPr>
                <w:bCs/>
              </w:rPr>
              <w:t>1</w:t>
            </w:r>
            <w:r w:rsidR="00354EA1">
              <w:rPr>
                <w:bCs/>
              </w:rPr>
              <w:t>8</w:t>
            </w:r>
            <w:r w:rsidR="002C4C19" w:rsidRPr="00D81675">
              <w:rPr>
                <w:bCs/>
              </w:rPr>
              <w:t>.</w:t>
            </w:r>
          </w:p>
        </w:tc>
        <w:tc>
          <w:tcPr>
            <w:tcW w:w="5123" w:type="dxa"/>
          </w:tcPr>
          <w:p w14:paraId="776F57CB" w14:textId="448DC508" w:rsidR="002C4C19" w:rsidRPr="00D81675" w:rsidRDefault="002C4C19" w:rsidP="00741FD9">
            <w:r w:rsidRPr="00D81675">
              <w:t>Does a C</w:t>
            </w:r>
            <w:r w:rsidR="005E06E3" w:rsidRPr="00D81675">
              <w:t xml:space="preserve">urriculum </w:t>
            </w:r>
            <w:r w:rsidRPr="00D81675">
              <w:t>V</w:t>
            </w:r>
            <w:r w:rsidR="005E06E3" w:rsidRPr="00D81675">
              <w:t>itae</w:t>
            </w:r>
            <w:r w:rsidR="00274CAE" w:rsidRPr="00D81675">
              <w:t xml:space="preserve"> (CV)</w:t>
            </w:r>
            <w:r w:rsidR="005E06E3" w:rsidRPr="00D81675">
              <w:t xml:space="preserve"> </w:t>
            </w:r>
            <w:r w:rsidR="001E69C1" w:rsidRPr="00D81675">
              <w:t>need to be provided,</w:t>
            </w:r>
            <w:r w:rsidR="005E06E3" w:rsidRPr="00D81675">
              <w:t xml:space="preserve"> and will a supplier be disadvantaged if it is not supplied</w:t>
            </w:r>
            <w:r w:rsidR="001E69C1" w:rsidRPr="00D81675">
              <w:t xml:space="preserve">? </w:t>
            </w:r>
          </w:p>
        </w:tc>
        <w:tc>
          <w:tcPr>
            <w:tcW w:w="4524" w:type="dxa"/>
          </w:tcPr>
          <w:p w14:paraId="0587F9EA" w14:textId="5595224F" w:rsidR="002C4C19" w:rsidRPr="00B175B9" w:rsidRDefault="005A07B5" w:rsidP="00C65E4F">
            <w:r w:rsidRPr="00B175B9">
              <w:t xml:space="preserve">A </w:t>
            </w:r>
            <w:r w:rsidR="00C94977" w:rsidRPr="00B175B9">
              <w:t>CV needs to be provided. This will be considered as part of the technical capability criteri</w:t>
            </w:r>
            <w:r w:rsidR="004703FB" w:rsidRPr="00B175B9">
              <w:t xml:space="preserve">a. </w:t>
            </w:r>
          </w:p>
        </w:tc>
      </w:tr>
      <w:tr w:rsidR="00DC460B" w14:paraId="268DAD2A"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07139B58" w14:textId="14734FD9" w:rsidR="00DC460B" w:rsidRPr="00D81675" w:rsidRDefault="00354EA1" w:rsidP="3B4AA25F">
            <w:pPr>
              <w:rPr>
                <w:bCs/>
              </w:rPr>
            </w:pPr>
            <w:r>
              <w:rPr>
                <w:bCs/>
              </w:rPr>
              <w:t>19</w:t>
            </w:r>
            <w:r w:rsidR="0029493B" w:rsidRPr="00D81675">
              <w:rPr>
                <w:bCs/>
              </w:rPr>
              <w:t>.</w:t>
            </w:r>
          </w:p>
        </w:tc>
        <w:tc>
          <w:tcPr>
            <w:tcW w:w="5123" w:type="dxa"/>
          </w:tcPr>
          <w:p w14:paraId="163B2DCD" w14:textId="3227C145" w:rsidR="00DC460B" w:rsidRPr="00D81675" w:rsidRDefault="00E90558" w:rsidP="00741FD9">
            <w:r w:rsidRPr="00D81675">
              <w:t xml:space="preserve">Can a </w:t>
            </w:r>
            <w:r w:rsidR="00274CAE" w:rsidRPr="00D81675">
              <w:t xml:space="preserve">CV </w:t>
            </w:r>
            <w:r w:rsidRPr="00D81675">
              <w:t xml:space="preserve">or Resume be attached </w:t>
            </w:r>
            <w:r w:rsidR="00E040DD" w:rsidRPr="00D81675">
              <w:t xml:space="preserve">separately or does it need to be included in the EOI Application Form? </w:t>
            </w:r>
          </w:p>
        </w:tc>
        <w:tc>
          <w:tcPr>
            <w:tcW w:w="4524" w:type="dxa"/>
          </w:tcPr>
          <w:p w14:paraId="7758D91A" w14:textId="3F3EDEFE" w:rsidR="00DC460B" w:rsidRPr="00B175B9" w:rsidRDefault="000D42DF" w:rsidP="00C65E4F">
            <w:r w:rsidRPr="00B175B9">
              <w:t xml:space="preserve">A CV or </w:t>
            </w:r>
            <w:r w:rsidR="00D07355" w:rsidRPr="00B175B9">
              <w:t>R</w:t>
            </w:r>
            <w:r w:rsidRPr="00B175B9">
              <w:t>esume can be provided</w:t>
            </w:r>
            <w:r w:rsidR="13C4350B" w:rsidRPr="00B175B9">
              <w:t xml:space="preserve"> either within the EOI or as a separate attachment</w:t>
            </w:r>
            <w:r w:rsidRPr="00B175B9">
              <w:t xml:space="preserve">. </w:t>
            </w:r>
            <w:r w:rsidR="00812B24" w:rsidRPr="00B175B9">
              <w:t xml:space="preserve">If it is being provided as an attachment, please list this </w:t>
            </w:r>
            <w:r w:rsidR="0087072E" w:rsidRPr="00B175B9">
              <w:t xml:space="preserve">on page 3 of the EOI </w:t>
            </w:r>
            <w:r w:rsidR="008E6D6F" w:rsidRPr="00B175B9">
              <w:t>A</w:t>
            </w:r>
            <w:r w:rsidR="0087072E" w:rsidRPr="00B175B9">
              <w:t xml:space="preserve">pplication </w:t>
            </w:r>
            <w:r w:rsidR="008E6D6F" w:rsidRPr="00B175B9">
              <w:t>F</w:t>
            </w:r>
            <w:r w:rsidR="0087072E" w:rsidRPr="00B175B9">
              <w:t>orm under the Technical Capability</w:t>
            </w:r>
            <w:r w:rsidR="006E44AE" w:rsidRPr="00B175B9">
              <w:t xml:space="preserve"> heading</w:t>
            </w:r>
            <w:r w:rsidR="0087072E" w:rsidRPr="00B175B9">
              <w:t xml:space="preserve">. </w:t>
            </w:r>
          </w:p>
        </w:tc>
      </w:tr>
      <w:tr w:rsidR="00852A5C" w14:paraId="0F3F7EB5"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1A9EF63B" w14:textId="54192BB2" w:rsidR="00852A5C" w:rsidRPr="00D81675" w:rsidRDefault="00852A5C" w:rsidP="3B4AA25F">
            <w:pPr>
              <w:rPr>
                <w:bCs/>
              </w:rPr>
            </w:pPr>
            <w:r w:rsidRPr="00D81675">
              <w:rPr>
                <w:bCs/>
              </w:rPr>
              <w:t>2</w:t>
            </w:r>
            <w:r w:rsidR="00354EA1">
              <w:rPr>
                <w:bCs/>
              </w:rPr>
              <w:t>0</w:t>
            </w:r>
            <w:r w:rsidRPr="00D81675">
              <w:rPr>
                <w:bCs/>
              </w:rPr>
              <w:t>.</w:t>
            </w:r>
          </w:p>
        </w:tc>
        <w:tc>
          <w:tcPr>
            <w:tcW w:w="5123" w:type="dxa"/>
          </w:tcPr>
          <w:p w14:paraId="5F590049" w14:textId="3220310A" w:rsidR="00945195" w:rsidRPr="00D81675" w:rsidRDefault="00FD1F5F" w:rsidP="00741FD9">
            <w:r w:rsidRPr="00D81675">
              <w:t xml:space="preserve">Will individual </w:t>
            </w:r>
            <w:r w:rsidR="00945195" w:rsidRPr="00D81675">
              <w:t>suppliers</w:t>
            </w:r>
            <w:r w:rsidRPr="00D81675">
              <w:t xml:space="preserve"> be expected to prepare for a presentation/interview? </w:t>
            </w:r>
            <w:r w:rsidR="00945195" w:rsidRPr="00D81675">
              <w:t>In what format will these presentations be conducted?</w:t>
            </w:r>
          </w:p>
        </w:tc>
        <w:tc>
          <w:tcPr>
            <w:tcW w:w="4524" w:type="dxa"/>
          </w:tcPr>
          <w:p w14:paraId="746CDBF7" w14:textId="22271646" w:rsidR="00852A5C" w:rsidRPr="00B175B9" w:rsidRDefault="00B04C63" w:rsidP="00C65E4F">
            <w:r w:rsidRPr="00B175B9">
              <w:t>An interview/presentation will be</w:t>
            </w:r>
            <w:r w:rsidR="00273DCC" w:rsidRPr="00B175B9">
              <w:t xml:space="preserve"> undertaken if required</w:t>
            </w:r>
            <w:r w:rsidR="005D73C8" w:rsidRPr="00B175B9">
              <w:t>. S</w:t>
            </w:r>
            <w:r w:rsidR="00273DCC" w:rsidRPr="00B175B9">
              <w:t>uppliers will be informed of the proposed format</w:t>
            </w:r>
            <w:r w:rsidR="005D73C8" w:rsidRPr="00B175B9">
              <w:t xml:space="preserve"> if an interview or presentation is conducted. </w:t>
            </w:r>
            <w:r w:rsidR="00273DCC" w:rsidRPr="00B175B9">
              <w:t xml:space="preserve"> </w:t>
            </w:r>
          </w:p>
        </w:tc>
      </w:tr>
      <w:tr w:rsidR="00945195" w14:paraId="00A78135"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320CE82F" w14:textId="07E1978A" w:rsidR="00945195" w:rsidRPr="00D81675" w:rsidRDefault="00945195" w:rsidP="3B4AA25F">
            <w:pPr>
              <w:rPr>
                <w:bCs/>
              </w:rPr>
            </w:pPr>
            <w:r w:rsidRPr="00D81675">
              <w:rPr>
                <w:bCs/>
              </w:rPr>
              <w:lastRenderedPageBreak/>
              <w:t>2</w:t>
            </w:r>
            <w:r w:rsidR="00354EA1">
              <w:rPr>
                <w:bCs/>
              </w:rPr>
              <w:t>1</w:t>
            </w:r>
            <w:r w:rsidRPr="00D81675">
              <w:rPr>
                <w:bCs/>
              </w:rPr>
              <w:t>.</w:t>
            </w:r>
          </w:p>
        </w:tc>
        <w:tc>
          <w:tcPr>
            <w:tcW w:w="5123" w:type="dxa"/>
          </w:tcPr>
          <w:p w14:paraId="34341C0E" w14:textId="0BE301A0" w:rsidR="00945195" w:rsidRPr="00D81675" w:rsidRDefault="00945195" w:rsidP="00741FD9">
            <w:r w:rsidRPr="00D81675">
              <w:t xml:space="preserve">Will the </w:t>
            </w:r>
            <w:proofErr w:type="gramStart"/>
            <w:r w:rsidRPr="00D81675">
              <w:t>Q</w:t>
            </w:r>
            <w:r w:rsidR="006D282D" w:rsidRPr="00D81675">
              <w:t>uestion and Answer</w:t>
            </w:r>
            <w:proofErr w:type="gramEnd"/>
            <w:r w:rsidR="006D282D" w:rsidRPr="00D81675">
              <w:t xml:space="preserve"> Bulletin be updated on a regular basis (weekly) or is there an expectation that potential suppliers check it </w:t>
            </w:r>
            <w:proofErr w:type="gramStart"/>
            <w:r w:rsidR="006D282D" w:rsidRPr="00D81675">
              <w:t>on a daily basis</w:t>
            </w:r>
            <w:proofErr w:type="gramEnd"/>
            <w:r w:rsidR="006D282D" w:rsidRPr="00D81675">
              <w:t>?</w:t>
            </w:r>
          </w:p>
        </w:tc>
        <w:tc>
          <w:tcPr>
            <w:tcW w:w="4524" w:type="dxa"/>
          </w:tcPr>
          <w:p w14:paraId="4E251BC7" w14:textId="4494121A" w:rsidR="00945195" w:rsidRPr="00B87969" w:rsidRDefault="005D73C8" w:rsidP="00C65E4F">
            <w:r w:rsidRPr="00B87969">
              <w:t xml:space="preserve">The </w:t>
            </w:r>
            <w:proofErr w:type="gramStart"/>
            <w:r w:rsidR="00F2015E" w:rsidRPr="00B87969">
              <w:t>Question and Answer</w:t>
            </w:r>
            <w:proofErr w:type="gramEnd"/>
            <w:r w:rsidR="00F2015E" w:rsidRPr="00B87969">
              <w:t xml:space="preserve"> Bulletin will be updated </w:t>
            </w:r>
            <w:r w:rsidR="0095417B" w:rsidRPr="00B87969">
              <w:t>regularly</w:t>
            </w:r>
            <w:r w:rsidR="00F2015E" w:rsidRPr="00B87969">
              <w:t xml:space="preserve">. </w:t>
            </w:r>
            <w:r w:rsidR="003354CF" w:rsidRPr="00B87969">
              <w:t xml:space="preserve">Suppliers </w:t>
            </w:r>
            <w:r w:rsidR="0095417B" w:rsidRPr="00B87969">
              <w:t xml:space="preserve">should </w:t>
            </w:r>
            <w:r w:rsidR="003354CF" w:rsidRPr="00B87969">
              <w:t>check the website</w:t>
            </w:r>
            <w:r w:rsidR="0095417B" w:rsidRPr="00B87969">
              <w:t xml:space="preserve"> frequently</w:t>
            </w:r>
            <w:r w:rsidR="00841DB5" w:rsidRPr="00B87969">
              <w:t xml:space="preserve">, </w:t>
            </w:r>
            <w:r w:rsidR="003354CF" w:rsidRPr="00B87969">
              <w:t xml:space="preserve">as the </w:t>
            </w:r>
            <w:r w:rsidR="00841DB5" w:rsidRPr="00B87969">
              <w:t>bulletins will not be issued on a particular date or day</w:t>
            </w:r>
            <w:r w:rsidR="00252CAE" w:rsidRPr="00B87969">
              <w:t xml:space="preserve"> of the week</w:t>
            </w:r>
            <w:r w:rsidR="00841DB5" w:rsidRPr="00B87969">
              <w:t xml:space="preserve">. </w:t>
            </w:r>
          </w:p>
        </w:tc>
      </w:tr>
      <w:tr w:rsidR="00CB367B" w14:paraId="43259BF5"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43AAD392" w14:textId="5033BF1E" w:rsidR="00CB367B" w:rsidRPr="00D81675" w:rsidRDefault="00CB367B" w:rsidP="00CB367B">
            <w:pPr>
              <w:rPr>
                <w:bCs/>
              </w:rPr>
            </w:pPr>
            <w:r w:rsidRPr="00D81675">
              <w:rPr>
                <w:bCs/>
              </w:rPr>
              <w:t>2</w:t>
            </w:r>
            <w:r w:rsidR="00354EA1">
              <w:rPr>
                <w:bCs/>
              </w:rPr>
              <w:t>2</w:t>
            </w:r>
            <w:r w:rsidR="007A115E">
              <w:rPr>
                <w:bCs/>
              </w:rPr>
              <w:t>.</w:t>
            </w:r>
          </w:p>
        </w:tc>
        <w:tc>
          <w:tcPr>
            <w:tcW w:w="5123" w:type="dxa"/>
          </w:tcPr>
          <w:p w14:paraId="0B8365B4" w14:textId="2CDE4833" w:rsidR="00CB367B" w:rsidRPr="00D81675" w:rsidRDefault="00CB367B" w:rsidP="00CB367B">
            <w:r w:rsidRPr="00D81675">
              <w:t xml:space="preserve">I am planning to finish with the Department of Education in early 2026 and the pool of assessors will be appointed before this date. Is it possible to be considered </w:t>
            </w:r>
            <w:r w:rsidR="00DE7442" w:rsidRPr="00D81675">
              <w:t xml:space="preserve">as part of this EOI process and </w:t>
            </w:r>
            <w:r w:rsidRPr="00D81675">
              <w:t xml:space="preserve">start </w:t>
            </w:r>
            <w:proofErr w:type="gramStart"/>
            <w:r w:rsidRPr="00D81675">
              <w:t>at a later date</w:t>
            </w:r>
            <w:proofErr w:type="gramEnd"/>
            <w:r w:rsidRPr="00D81675">
              <w:t>?</w:t>
            </w:r>
          </w:p>
        </w:tc>
        <w:tc>
          <w:tcPr>
            <w:tcW w:w="4524" w:type="dxa"/>
          </w:tcPr>
          <w:p w14:paraId="0974144F" w14:textId="77777777" w:rsidR="00621B01" w:rsidRPr="00B87969" w:rsidRDefault="00CB367B" w:rsidP="00CB367B">
            <w:r w:rsidRPr="00B87969">
              <w:t xml:space="preserve">As outlined </w:t>
            </w:r>
            <w:r w:rsidR="00621B01" w:rsidRPr="00B87969">
              <w:t xml:space="preserve">at </w:t>
            </w:r>
            <w:r w:rsidRPr="00B87969">
              <w:t xml:space="preserve">question </w:t>
            </w:r>
            <w:r w:rsidR="00621B01" w:rsidRPr="00B87969">
              <w:t>3</w:t>
            </w:r>
            <w:r w:rsidRPr="00B87969">
              <w:t xml:space="preserve">, </w:t>
            </w:r>
            <w:r w:rsidR="00621B01" w:rsidRPr="00B87969">
              <w:t>a</w:t>
            </w:r>
            <w:r w:rsidRPr="00B87969">
              <w:t>n assessor cannot be employed by the Department of Education when the contract is executed.</w:t>
            </w:r>
          </w:p>
          <w:p w14:paraId="697181A3" w14:textId="77777777" w:rsidR="009660F0" w:rsidRPr="00B87969" w:rsidRDefault="003862B4" w:rsidP="00CB367B">
            <w:r w:rsidRPr="00B87969">
              <w:t>We will have a rolling EOI process which means we will accept and consider applications from time to time as required, rather than only during a fixed term period.</w:t>
            </w:r>
            <w:r w:rsidR="000409E3" w:rsidRPr="00B87969">
              <w:t xml:space="preserve"> You are welcome to apply the next time </w:t>
            </w:r>
            <w:r w:rsidR="00B640B0" w:rsidRPr="00B87969">
              <w:t>an EOI process is undertaken.</w:t>
            </w:r>
          </w:p>
          <w:p w14:paraId="4AE15FD0" w14:textId="4FF00271" w:rsidR="00CB367B" w:rsidRPr="00B87969" w:rsidRDefault="004B7D87" w:rsidP="00CB367B">
            <w:r w:rsidRPr="00B87969">
              <w:t>Please also refer to: Application Guide, Frequently Asked Questions, Q3 where further details are outlined</w:t>
            </w:r>
            <w:r w:rsidR="008908F9" w:rsidRPr="00B87969">
              <w:t>.</w:t>
            </w:r>
          </w:p>
        </w:tc>
      </w:tr>
      <w:tr w:rsidR="00CB367B" w14:paraId="2DE3C3FD"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3635AF2C" w14:textId="34CD696E" w:rsidR="00CB367B" w:rsidRPr="00D81675" w:rsidRDefault="007A115E" w:rsidP="00CB367B">
            <w:pPr>
              <w:rPr>
                <w:bCs/>
              </w:rPr>
            </w:pPr>
            <w:r>
              <w:rPr>
                <w:bCs/>
              </w:rPr>
              <w:t>2</w:t>
            </w:r>
            <w:r w:rsidR="00354EA1">
              <w:rPr>
                <w:bCs/>
              </w:rPr>
              <w:t>3</w:t>
            </w:r>
            <w:r>
              <w:rPr>
                <w:bCs/>
              </w:rPr>
              <w:t>.</w:t>
            </w:r>
          </w:p>
        </w:tc>
        <w:tc>
          <w:tcPr>
            <w:tcW w:w="5123" w:type="dxa"/>
          </w:tcPr>
          <w:p w14:paraId="29A91FF9" w14:textId="77777777" w:rsidR="002227C5" w:rsidRPr="00D81675" w:rsidRDefault="002227C5" w:rsidP="002227C5">
            <w:r w:rsidRPr="00D81675">
              <w:t>Is there an online platform through which we can express interest in being an assessor as we were able to do some years back?</w:t>
            </w:r>
          </w:p>
          <w:p w14:paraId="448DF6D0" w14:textId="698FD371" w:rsidR="00CB367B" w:rsidRPr="00D81675" w:rsidRDefault="00CB367B" w:rsidP="00CB367B"/>
        </w:tc>
        <w:tc>
          <w:tcPr>
            <w:tcW w:w="4524" w:type="dxa"/>
          </w:tcPr>
          <w:p w14:paraId="15425C83" w14:textId="3B7BA226" w:rsidR="00CB367B" w:rsidRPr="00B87969" w:rsidRDefault="00213C47" w:rsidP="00CB367B">
            <w:r w:rsidRPr="00B87969">
              <w:t>No</w:t>
            </w:r>
            <w:r w:rsidR="001D198D" w:rsidRPr="00B87969">
              <w:t>, there is no longer an online platform for expressing interest in becoming an assessor</w:t>
            </w:r>
            <w:r w:rsidRPr="00B87969">
              <w:t xml:space="preserve">. To express interest in becoming an assessor, you need to email your completed Expression of Interest Application Form and completed Pricing Template to: </w:t>
            </w:r>
            <w:hyperlink r:id="rId20" w:history="1">
              <w:r w:rsidRPr="00B87969">
                <w:rPr>
                  <w:rStyle w:val="Hyperlink"/>
                </w:rPr>
                <w:t>academy.procurement@education.vic.gov.au</w:t>
              </w:r>
            </w:hyperlink>
            <w:r w:rsidRPr="00B87969">
              <w:t xml:space="preserve"> by 2pm on 29 August 2025.</w:t>
            </w:r>
          </w:p>
        </w:tc>
      </w:tr>
      <w:tr w:rsidR="00CB367B" w14:paraId="17197AAD"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7F1393F7" w14:textId="3A4EDD12" w:rsidR="00CB367B" w:rsidRPr="00D81675" w:rsidRDefault="007A115E" w:rsidP="00CB367B">
            <w:pPr>
              <w:rPr>
                <w:bCs/>
              </w:rPr>
            </w:pPr>
            <w:r>
              <w:rPr>
                <w:bCs/>
              </w:rPr>
              <w:t>2</w:t>
            </w:r>
            <w:r w:rsidR="00354EA1">
              <w:rPr>
                <w:bCs/>
              </w:rPr>
              <w:t>4</w:t>
            </w:r>
            <w:r>
              <w:rPr>
                <w:bCs/>
              </w:rPr>
              <w:t>.</w:t>
            </w:r>
          </w:p>
        </w:tc>
        <w:tc>
          <w:tcPr>
            <w:tcW w:w="5123" w:type="dxa"/>
          </w:tcPr>
          <w:p w14:paraId="2D205F18" w14:textId="6805450E" w:rsidR="004A40CC" w:rsidRPr="00D81675" w:rsidRDefault="00B02B61" w:rsidP="00163FDD">
            <w:r w:rsidRPr="00D81675">
              <w:t xml:space="preserve">Could you provide </w:t>
            </w:r>
            <w:r w:rsidR="00CB367B" w:rsidRPr="00D81675">
              <w:t>further information regarding the pricing</w:t>
            </w:r>
            <w:r w:rsidRPr="00D81675">
              <w:t xml:space="preserve"> template </w:t>
            </w:r>
            <w:r w:rsidR="00CB367B" w:rsidRPr="00D81675">
              <w:t>and how to complete this document.</w:t>
            </w:r>
            <w:r w:rsidR="00163FDD" w:rsidRPr="00D81675">
              <w:t xml:space="preserve"> </w:t>
            </w:r>
            <w:r w:rsidR="00C74986" w:rsidRPr="00D81675">
              <w:t xml:space="preserve">The document </w:t>
            </w:r>
            <w:r w:rsidR="004A40CC" w:rsidRPr="00D81675">
              <w:t>suggests $130 per hour but indicates other rates can be submitted.</w:t>
            </w:r>
          </w:p>
        </w:tc>
        <w:tc>
          <w:tcPr>
            <w:tcW w:w="4524" w:type="dxa"/>
          </w:tcPr>
          <w:p w14:paraId="4C2F812B" w14:textId="7FF37CF6" w:rsidR="00FE3B70" w:rsidRPr="00B87969" w:rsidRDefault="00E877F8" w:rsidP="00AC3B41">
            <w:pPr>
              <w:rPr>
                <w:rFonts w:cstheme="minorHAnsi"/>
                <w:szCs w:val="20"/>
              </w:rPr>
            </w:pPr>
            <w:r w:rsidRPr="00B87969">
              <w:rPr>
                <w:rFonts w:cstheme="minorHAnsi"/>
                <w:szCs w:val="20"/>
              </w:rPr>
              <w:t>This</w:t>
            </w:r>
            <w:r w:rsidR="00FE3B70" w:rsidRPr="00B87969">
              <w:rPr>
                <w:rFonts w:cstheme="minorHAnsi"/>
                <w:szCs w:val="20"/>
              </w:rPr>
              <w:t xml:space="preserve"> EOI process is</w:t>
            </w:r>
            <w:r w:rsidRPr="00B87969">
              <w:rPr>
                <w:rFonts w:cstheme="minorHAnsi"/>
                <w:szCs w:val="20"/>
              </w:rPr>
              <w:t xml:space="preserve"> </w:t>
            </w:r>
            <w:r w:rsidR="006A61D8" w:rsidRPr="00B87969">
              <w:rPr>
                <w:rFonts w:cstheme="minorHAnsi"/>
                <w:szCs w:val="20"/>
              </w:rPr>
              <w:t xml:space="preserve">part of </w:t>
            </w:r>
            <w:r w:rsidRPr="00B87969">
              <w:rPr>
                <w:rFonts w:cstheme="minorHAnsi"/>
                <w:szCs w:val="20"/>
              </w:rPr>
              <w:t>a competitive market process to engage individual assessors</w:t>
            </w:r>
            <w:r w:rsidR="006A61D8" w:rsidRPr="00B87969">
              <w:rPr>
                <w:rFonts w:cstheme="minorHAnsi"/>
                <w:szCs w:val="20"/>
              </w:rPr>
              <w:t xml:space="preserve">, </w:t>
            </w:r>
            <w:r w:rsidR="006A61D8" w:rsidRPr="00B87969">
              <w:t>we are unable to provide advice on how to complete the documents.</w:t>
            </w:r>
          </w:p>
          <w:p w14:paraId="59A03075" w14:textId="273393A8" w:rsidR="00103DFA" w:rsidRPr="00B87969" w:rsidRDefault="00E877F8" w:rsidP="00AC3B41">
            <w:pPr>
              <w:rPr>
                <w:rFonts w:cstheme="minorHAnsi"/>
                <w:szCs w:val="20"/>
              </w:rPr>
            </w:pPr>
            <w:r w:rsidRPr="00B87969">
              <w:rPr>
                <w:rFonts w:cstheme="minorHAnsi"/>
                <w:szCs w:val="20"/>
              </w:rPr>
              <w:t>While the Academy anticipates a market rate of $130.00 per hour, applicants are required to propose their own competitive hourly rate</w:t>
            </w:r>
            <w:r w:rsidR="00103DFA" w:rsidRPr="00B87969">
              <w:rPr>
                <w:rFonts w:cstheme="minorHAnsi"/>
                <w:szCs w:val="20"/>
              </w:rPr>
              <w:t>.</w:t>
            </w:r>
          </w:p>
          <w:p w14:paraId="6995FB23" w14:textId="77777777" w:rsidR="006A61D8" w:rsidRPr="00B87969" w:rsidRDefault="003E769E" w:rsidP="00AC3B41">
            <w:pPr>
              <w:spacing w:before="0" w:after="0"/>
              <w:rPr>
                <w:rFonts w:eastAsia="Times New Roman" w:cstheme="minorHAnsi"/>
                <w:color w:val="000000"/>
                <w:szCs w:val="20"/>
                <w:lang w:eastAsia="en-AU"/>
              </w:rPr>
            </w:pPr>
            <w:r w:rsidRPr="00B87969">
              <w:rPr>
                <w:rFonts w:eastAsia="Times New Roman" w:cstheme="minorHAnsi"/>
                <w:color w:val="000000"/>
                <w:szCs w:val="20"/>
                <w:lang w:eastAsia="en-AU"/>
              </w:rPr>
              <w:t>Suppliers should</w:t>
            </w:r>
            <w:r w:rsidR="006A61D8" w:rsidRPr="00B87969">
              <w:rPr>
                <w:rFonts w:eastAsia="Times New Roman" w:cstheme="minorHAnsi"/>
                <w:color w:val="000000"/>
                <w:szCs w:val="20"/>
                <w:lang w:eastAsia="en-AU"/>
              </w:rPr>
              <w:t>:</w:t>
            </w:r>
          </w:p>
          <w:p w14:paraId="75FE2358" w14:textId="008385A4" w:rsidR="006A61D8" w:rsidRPr="00B87969" w:rsidRDefault="00CD2722" w:rsidP="00AC3B41">
            <w:pPr>
              <w:pStyle w:val="ListParagraph"/>
              <w:numPr>
                <w:ilvl w:val="0"/>
                <w:numId w:val="25"/>
              </w:numPr>
              <w:spacing w:before="0" w:after="0" w:line="240" w:lineRule="auto"/>
              <w:rPr>
                <w:rFonts w:eastAsia="Times New Roman" w:cstheme="minorHAnsi"/>
                <w:color w:val="000000"/>
                <w:lang w:eastAsia="en-AU"/>
              </w:rPr>
            </w:pPr>
            <w:r w:rsidRPr="00B87969">
              <w:rPr>
                <w:rFonts w:eastAsia="Times New Roman" w:cstheme="minorHAnsi"/>
                <w:color w:val="000000"/>
                <w:lang w:eastAsia="en-AU"/>
              </w:rPr>
              <w:t>O</w:t>
            </w:r>
            <w:r w:rsidR="00524573" w:rsidRPr="00B87969">
              <w:rPr>
                <w:rFonts w:eastAsia="Times New Roman" w:cstheme="minorHAnsi"/>
                <w:color w:val="000000"/>
                <w:lang w:eastAsia="en-AU"/>
              </w:rPr>
              <w:t>utline an hourly rate for undertaking c</w:t>
            </w:r>
            <w:r w:rsidR="00103DFA" w:rsidRPr="00B87969">
              <w:rPr>
                <w:rFonts w:eastAsia="Times New Roman" w:cstheme="minorHAnsi"/>
                <w:color w:val="000000"/>
                <w:lang w:eastAsia="en-AU"/>
              </w:rPr>
              <w:t>andidate assessment</w:t>
            </w:r>
            <w:r w:rsidR="00524573" w:rsidRPr="00B87969">
              <w:rPr>
                <w:rFonts w:eastAsia="Times New Roman" w:cstheme="minorHAnsi"/>
                <w:color w:val="000000"/>
                <w:lang w:eastAsia="en-AU"/>
              </w:rPr>
              <w:t xml:space="preserve"> w</w:t>
            </w:r>
            <w:r w:rsidR="00101BF9" w:rsidRPr="00B87969">
              <w:rPr>
                <w:rFonts w:eastAsia="Times New Roman" w:cstheme="minorHAnsi"/>
                <w:color w:val="000000"/>
                <w:lang w:eastAsia="en-AU"/>
              </w:rPr>
              <w:t xml:space="preserve">ork </w:t>
            </w:r>
            <w:r w:rsidR="00A852DE" w:rsidRPr="00B87969">
              <w:rPr>
                <w:rFonts w:eastAsia="Times New Roman" w:cstheme="minorHAnsi"/>
                <w:color w:val="000000"/>
                <w:lang w:eastAsia="en-AU"/>
              </w:rPr>
              <w:t>w</w:t>
            </w:r>
            <w:r w:rsidR="00524573" w:rsidRPr="00B87969">
              <w:rPr>
                <w:rFonts w:eastAsia="Times New Roman" w:cstheme="minorHAnsi"/>
                <w:color w:val="000000"/>
                <w:lang w:eastAsia="en-AU"/>
              </w:rPr>
              <w:t>hich includes undertaking l</w:t>
            </w:r>
            <w:r w:rsidR="00103DFA" w:rsidRPr="00B87969">
              <w:rPr>
                <w:rFonts w:eastAsia="Times New Roman" w:cstheme="minorHAnsi"/>
                <w:color w:val="000000"/>
                <w:lang w:eastAsia="en-AU"/>
              </w:rPr>
              <w:t xml:space="preserve">ead </w:t>
            </w:r>
            <w:r w:rsidR="00524573" w:rsidRPr="00B87969">
              <w:rPr>
                <w:rFonts w:eastAsia="Times New Roman" w:cstheme="minorHAnsi"/>
                <w:color w:val="000000"/>
                <w:lang w:eastAsia="en-AU"/>
              </w:rPr>
              <w:t xml:space="preserve">and partner assessor work, </w:t>
            </w:r>
            <w:r w:rsidR="002E0E72" w:rsidRPr="00B87969">
              <w:rPr>
                <w:rFonts w:eastAsia="Times New Roman" w:cstheme="minorHAnsi"/>
                <w:color w:val="000000"/>
                <w:lang w:eastAsia="en-AU"/>
              </w:rPr>
              <w:t xml:space="preserve">attending training and meetings. </w:t>
            </w:r>
          </w:p>
          <w:p w14:paraId="09D26056" w14:textId="632BF3DE" w:rsidR="006A61D8" w:rsidRPr="00B87969" w:rsidRDefault="006A61D8" w:rsidP="00AC3B41">
            <w:pPr>
              <w:pStyle w:val="ListParagraph"/>
              <w:numPr>
                <w:ilvl w:val="0"/>
                <w:numId w:val="25"/>
              </w:numPr>
              <w:spacing w:before="0" w:after="0" w:line="240" w:lineRule="auto"/>
              <w:ind w:left="714" w:hanging="357"/>
              <w:rPr>
                <w:rFonts w:eastAsia="Times New Roman" w:cstheme="minorHAnsi"/>
                <w:color w:val="000000"/>
                <w:lang w:eastAsia="en-AU"/>
              </w:rPr>
            </w:pPr>
            <w:r w:rsidRPr="00B87969">
              <w:rPr>
                <w:rFonts w:eastAsia="Times New Roman" w:cstheme="minorHAnsi"/>
                <w:color w:val="000000"/>
                <w:lang w:eastAsia="en-AU"/>
              </w:rPr>
              <w:t xml:space="preserve">Complete </w:t>
            </w:r>
            <w:r w:rsidR="002E0E72" w:rsidRPr="00B87969">
              <w:rPr>
                <w:rFonts w:eastAsia="Times New Roman" w:cstheme="minorHAnsi"/>
                <w:color w:val="000000"/>
                <w:lang w:eastAsia="en-AU"/>
              </w:rPr>
              <w:t>Table 1</w:t>
            </w:r>
            <w:r w:rsidRPr="00B87969">
              <w:rPr>
                <w:rFonts w:eastAsia="Times New Roman" w:cstheme="minorHAnsi"/>
                <w:color w:val="000000"/>
                <w:lang w:eastAsia="en-AU"/>
              </w:rPr>
              <w:t xml:space="preserve">: </w:t>
            </w:r>
            <w:r w:rsidR="006F775C" w:rsidRPr="00B87969">
              <w:rPr>
                <w:rFonts w:eastAsia="Times New Roman" w:cstheme="minorHAnsi"/>
                <w:color w:val="000000"/>
                <w:lang w:eastAsia="en-AU"/>
              </w:rPr>
              <w:t>o</w:t>
            </w:r>
            <w:r w:rsidR="002E0E72" w:rsidRPr="00B87969">
              <w:rPr>
                <w:rFonts w:eastAsia="Times New Roman" w:cstheme="minorHAnsi"/>
                <w:color w:val="000000"/>
                <w:lang w:eastAsia="en-AU"/>
              </w:rPr>
              <w:t xml:space="preserve">utline </w:t>
            </w:r>
            <w:r w:rsidR="00C412D1" w:rsidRPr="00B87969">
              <w:rPr>
                <w:rFonts w:eastAsia="Times New Roman" w:cstheme="minorHAnsi"/>
                <w:color w:val="000000"/>
                <w:lang w:eastAsia="en-AU"/>
              </w:rPr>
              <w:t xml:space="preserve">a </w:t>
            </w:r>
            <w:r w:rsidR="002E0E72" w:rsidRPr="00B87969">
              <w:rPr>
                <w:rFonts w:eastAsia="Times New Roman" w:cstheme="minorHAnsi"/>
                <w:color w:val="000000"/>
                <w:lang w:eastAsia="en-AU"/>
              </w:rPr>
              <w:t xml:space="preserve">rate for </w:t>
            </w:r>
            <w:r w:rsidR="00C412D1" w:rsidRPr="00B87969">
              <w:rPr>
                <w:rFonts w:eastAsia="Times New Roman" w:cstheme="minorHAnsi"/>
                <w:color w:val="000000"/>
                <w:lang w:eastAsia="en-AU"/>
              </w:rPr>
              <w:t xml:space="preserve">delivering the service in </w:t>
            </w:r>
            <w:r w:rsidR="002E0E72" w:rsidRPr="00B87969">
              <w:rPr>
                <w:rFonts w:eastAsia="Times New Roman" w:cstheme="minorHAnsi"/>
                <w:color w:val="000000"/>
                <w:lang w:eastAsia="en-AU"/>
              </w:rPr>
              <w:t xml:space="preserve">2026-2027. </w:t>
            </w:r>
          </w:p>
          <w:p w14:paraId="7BB5721D" w14:textId="4760303C" w:rsidR="006A61D8" w:rsidRPr="00B87969" w:rsidRDefault="006A61D8" w:rsidP="00AC3B41">
            <w:pPr>
              <w:pStyle w:val="ListParagraph"/>
              <w:numPr>
                <w:ilvl w:val="0"/>
                <w:numId w:val="25"/>
              </w:numPr>
              <w:spacing w:before="0" w:after="0" w:line="240" w:lineRule="auto"/>
              <w:ind w:left="714" w:hanging="357"/>
              <w:rPr>
                <w:rFonts w:eastAsia="Times New Roman" w:cstheme="minorHAnsi"/>
                <w:color w:val="000000"/>
                <w:lang w:eastAsia="en-AU"/>
              </w:rPr>
            </w:pPr>
            <w:r w:rsidRPr="00B87969">
              <w:rPr>
                <w:rFonts w:eastAsia="Times New Roman" w:cstheme="minorHAnsi"/>
                <w:color w:val="000000"/>
                <w:lang w:eastAsia="en-AU"/>
              </w:rPr>
              <w:t xml:space="preserve">Complete </w:t>
            </w:r>
            <w:r w:rsidR="00D96CE1" w:rsidRPr="00B87969">
              <w:rPr>
                <w:rFonts w:eastAsia="Times New Roman" w:cstheme="minorHAnsi"/>
                <w:color w:val="000000"/>
                <w:lang w:eastAsia="en-AU"/>
              </w:rPr>
              <w:t>T</w:t>
            </w:r>
            <w:r w:rsidRPr="00B87969">
              <w:rPr>
                <w:rFonts w:eastAsia="Times New Roman" w:cstheme="minorHAnsi"/>
                <w:color w:val="000000"/>
                <w:lang w:eastAsia="en-AU"/>
              </w:rPr>
              <w:t>able 2 and 3: outline an hourly rate</w:t>
            </w:r>
            <w:r w:rsidR="001B7EF7" w:rsidRPr="00B87969">
              <w:rPr>
                <w:rFonts w:eastAsia="Times New Roman" w:cstheme="minorHAnsi"/>
                <w:color w:val="000000"/>
                <w:lang w:eastAsia="en-AU"/>
              </w:rPr>
              <w:t xml:space="preserve"> </w:t>
            </w:r>
            <w:r w:rsidR="00101BF9" w:rsidRPr="00B87969">
              <w:rPr>
                <w:rFonts w:eastAsia="Times New Roman" w:cstheme="minorHAnsi"/>
                <w:color w:val="000000"/>
                <w:lang w:eastAsia="en-AU"/>
              </w:rPr>
              <w:t xml:space="preserve">for 2028 and 2029. </w:t>
            </w:r>
          </w:p>
          <w:p w14:paraId="70901EED" w14:textId="10584E58" w:rsidR="006A61D8" w:rsidRPr="00B87969" w:rsidRDefault="006A61D8" w:rsidP="00AC3B41">
            <w:pPr>
              <w:pStyle w:val="ListParagraph"/>
              <w:numPr>
                <w:ilvl w:val="0"/>
                <w:numId w:val="25"/>
              </w:numPr>
              <w:spacing w:before="0" w:after="0" w:line="240" w:lineRule="auto"/>
              <w:ind w:left="714" w:hanging="357"/>
              <w:rPr>
                <w:rFonts w:eastAsia="Times New Roman" w:cstheme="minorHAnsi"/>
                <w:color w:val="000000"/>
                <w:lang w:eastAsia="en-AU"/>
              </w:rPr>
            </w:pPr>
            <w:r w:rsidRPr="00B87969">
              <w:rPr>
                <w:rFonts w:eastAsia="Times New Roman" w:cstheme="minorHAnsi"/>
                <w:color w:val="000000"/>
                <w:lang w:eastAsia="en-AU"/>
              </w:rPr>
              <w:t xml:space="preserve">Complete </w:t>
            </w:r>
            <w:r w:rsidR="00D96CE1" w:rsidRPr="00B87969">
              <w:rPr>
                <w:rFonts w:eastAsia="Times New Roman" w:cstheme="minorHAnsi"/>
                <w:color w:val="000000"/>
                <w:lang w:eastAsia="en-AU"/>
              </w:rPr>
              <w:t>T</w:t>
            </w:r>
            <w:r w:rsidRPr="00B87969">
              <w:rPr>
                <w:rFonts w:eastAsia="Times New Roman" w:cstheme="minorHAnsi"/>
                <w:color w:val="000000"/>
                <w:lang w:eastAsia="en-AU"/>
              </w:rPr>
              <w:t>able 4: outline travel</w:t>
            </w:r>
            <w:r w:rsidR="00722F04" w:rsidRPr="00B87969">
              <w:rPr>
                <w:rFonts w:eastAsia="Times New Roman" w:cstheme="minorHAnsi"/>
                <w:color w:val="000000"/>
                <w:lang w:eastAsia="en-AU"/>
              </w:rPr>
              <w:t>, accommodation and incidental expenses</w:t>
            </w:r>
            <w:r w:rsidR="008B6B24" w:rsidRPr="00B87969">
              <w:rPr>
                <w:rFonts w:eastAsia="Times New Roman" w:cstheme="minorHAnsi"/>
                <w:color w:val="000000"/>
                <w:lang w:eastAsia="en-AU"/>
              </w:rPr>
              <w:t xml:space="preserve"> costs</w:t>
            </w:r>
            <w:r w:rsidRPr="00B87969">
              <w:rPr>
                <w:rFonts w:eastAsia="Times New Roman" w:cstheme="minorHAnsi"/>
                <w:color w:val="000000"/>
                <w:lang w:eastAsia="en-AU"/>
              </w:rPr>
              <w:t xml:space="preserve">. </w:t>
            </w:r>
            <w:r w:rsidR="00F638D1" w:rsidRPr="00B87969">
              <w:rPr>
                <w:rFonts w:eastAsia="Times New Roman" w:cstheme="minorHAnsi"/>
                <w:color w:val="000000"/>
                <w:lang w:eastAsia="en-AU"/>
              </w:rPr>
              <w:t xml:space="preserve">Travel and other </w:t>
            </w:r>
            <w:r w:rsidR="009C16C8" w:rsidRPr="00B87969">
              <w:rPr>
                <w:rFonts w:eastAsia="Times New Roman" w:cstheme="minorHAnsi"/>
                <w:color w:val="000000"/>
                <w:lang w:eastAsia="en-AU"/>
              </w:rPr>
              <w:t xml:space="preserve">expenses </w:t>
            </w:r>
            <w:r w:rsidR="00F638D1" w:rsidRPr="00B87969">
              <w:rPr>
                <w:rFonts w:eastAsia="Times New Roman" w:cstheme="minorHAnsi"/>
                <w:color w:val="000000"/>
                <w:lang w:eastAsia="en-AU"/>
              </w:rPr>
              <w:t xml:space="preserve">need to be </w:t>
            </w:r>
            <w:r w:rsidR="009C16C8" w:rsidRPr="00B87969">
              <w:rPr>
                <w:rFonts w:eastAsia="Times New Roman" w:cstheme="minorHAnsi"/>
                <w:color w:val="000000"/>
                <w:lang w:eastAsia="en-AU"/>
              </w:rPr>
              <w:t xml:space="preserve">approved by the Academy in writing prior to being incurred and </w:t>
            </w:r>
            <w:r w:rsidR="00F638D1" w:rsidRPr="00B87969">
              <w:rPr>
                <w:rFonts w:eastAsia="Times New Roman" w:cstheme="minorHAnsi"/>
                <w:color w:val="000000"/>
                <w:lang w:eastAsia="en-AU"/>
              </w:rPr>
              <w:t>must</w:t>
            </w:r>
            <w:r w:rsidR="0059466A" w:rsidRPr="00B87969">
              <w:rPr>
                <w:rFonts w:eastAsia="Times New Roman" w:cstheme="minorHAnsi"/>
                <w:color w:val="000000"/>
                <w:lang w:eastAsia="en-AU"/>
              </w:rPr>
              <w:t xml:space="preserve"> </w:t>
            </w:r>
            <w:r w:rsidR="009C16C8" w:rsidRPr="00B87969">
              <w:rPr>
                <w:rFonts w:eastAsia="Times New Roman" w:cstheme="minorHAnsi"/>
                <w:color w:val="000000"/>
                <w:lang w:eastAsia="en-AU"/>
              </w:rPr>
              <w:t>reflect rates approved by the Australian Taxation</w:t>
            </w:r>
            <w:r w:rsidR="00F638D1" w:rsidRPr="00B87969">
              <w:rPr>
                <w:rFonts w:eastAsia="Times New Roman" w:cstheme="minorHAnsi"/>
                <w:color w:val="000000"/>
                <w:lang w:eastAsia="en-AU"/>
              </w:rPr>
              <w:t xml:space="preserve"> Office</w:t>
            </w:r>
            <w:r w:rsidR="009C16C8" w:rsidRPr="00B87969">
              <w:rPr>
                <w:rFonts w:eastAsia="Times New Roman" w:cstheme="minorHAnsi"/>
                <w:color w:val="000000"/>
                <w:lang w:eastAsia="en-AU"/>
              </w:rPr>
              <w:t xml:space="preserve">. </w:t>
            </w:r>
          </w:p>
          <w:p w14:paraId="1CCFC6AF" w14:textId="46ACDC66" w:rsidR="009C16C8" w:rsidRPr="00B87969" w:rsidRDefault="009C16C8" w:rsidP="00AC3B41">
            <w:pPr>
              <w:spacing w:after="0"/>
              <w:rPr>
                <w:rFonts w:eastAsia="Times New Roman" w:cstheme="minorHAnsi"/>
                <w:color w:val="000000"/>
                <w:lang w:eastAsia="en-AU"/>
              </w:rPr>
            </w:pPr>
            <w:r w:rsidRPr="00B87969">
              <w:rPr>
                <w:rFonts w:eastAsia="Times New Roman" w:cstheme="minorHAnsi"/>
                <w:color w:val="000000"/>
                <w:lang w:eastAsia="en-AU"/>
              </w:rPr>
              <w:t>Rates are fixed for the duration of the contract.</w:t>
            </w:r>
          </w:p>
          <w:p w14:paraId="4DECF901" w14:textId="125E272C" w:rsidR="00CB367B" w:rsidRPr="00B87969" w:rsidRDefault="00046CE6" w:rsidP="00AC3B41">
            <w:pPr>
              <w:spacing w:after="0"/>
              <w:rPr>
                <w:rFonts w:eastAsia="Times New Roman" w:cstheme="minorHAnsi"/>
                <w:color w:val="000000"/>
                <w:szCs w:val="20"/>
                <w:lang w:eastAsia="en-AU"/>
              </w:rPr>
            </w:pPr>
            <w:r w:rsidRPr="00B87969">
              <w:rPr>
                <w:rFonts w:eastAsia="Times New Roman" w:cstheme="minorHAnsi"/>
                <w:color w:val="000000"/>
                <w:szCs w:val="20"/>
                <w:lang w:eastAsia="en-AU"/>
              </w:rPr>
              <w:lastRenderedPageBreak/>
              <w:t xml:space="preserve">Please refer to the instructions included in the </w:t>
            </w:r>
            <w:r w:rsidR="007E393F" w:rsidRPr="00B87969">
              <w:rPr>
                <w:rFonts w:eastAsia="Times New Roman" w:cstheme="minorHAnsi"/>
                <w:color w:val="000000"/>
                <w:szCs w:val="20"/>
                <w:lang w:eastAsia="en-AU"/>
              </w:rPr>
              <w:t>pricing template for further details</w:t>
            </w:r>
            <w:r w:rsidR="00EF7EA6" w:rsidRPr="00B87969">
              <w:rPr>
                <w:rFonts w:eastAsia="Times New Roman" w:cstheme="minorHAnsi"/>
                <w:color w:val="000000"/>
                <w:szCs w:val="20"/>
                <w:lang w:eastAsia="en-AU"/>
              </w:rPr>
              <w:t xml:space="preserve">. </w:t>
            </w:r>
            <w:r w:rsidR="006F1E08" w:rsidRPr="00B87969">
              <w:rPr>
                <w:rFonts w:eastAsia="Times New Roman" w:cstheme="minorHAnsi"/>
                <w:color w:val="000000"/>
                <w:szCs w:val="20"/>
                <w:lang w:eastAsia="en-AU"/>
              </w:rPr>
              <w:t xml:space="preserve"> </w:t>
            </w:r>
          </w:p>
        </w:tc>
      </w:tr>
      <w:tr w:rsidR="00CB367B" w14:paraId="0BB52B45"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7C2A3E23" w14:textId="219547CF" w:rsidR="00CB367B" w:rsidRPr="00D81675" w:rsidRDefault="007A115E" w:rsidP="00CB367B">
            <w:pPr>
              <w:rPr>
                <w:bCs/>
              </w:rPr>
            </w:pPr>
            <w:r>
              <w:rPr>
                <w:bCs/>
              </w:rPr>
              <w:lastRenderedPageBreak/>
              <w:t>2</w:t>
            </w:r>
            <w:r w:rsidR="00354EA1">
              <w:rPr>
                <w:bCs/>
              </w:rPr>
              <w:t>5</w:t>
            </w:r>
            <w:r>
              <w:rPr>
                <w:bCs/>
              </w:rPr>
              <w:t>.</w:t>
            </w:r>
          </w:p>
        </w:tc>
        <w:tc>
          <w:tcPr>
            <w:tcW w:w="5123" w:type="dxa"/>
          </w:tcPr>
          <w:p w14:paraId="4B2293F4" w14:textId="1DE7BA66" w:rsidR="00CB367B" w:rsidRPr="00D81675" w:rsidRDefault="00CB367B" w:rsidP="00CB367B">
            <w:r w:rsidRPr="00D81675">
              <w:t>I am not registered for GST. Do I leave the</w:t>
            </w:r>
            <w:r w:rsidR="00020765" w:rsidRPr="00D81675">
              <w:t xml:space="preserve"> </w:t>
            </w:r>
            <w:r w:rsidRPr="00D81675">
              <w:t>GST payable and Line Total incl GST blank in the pricing template?</w:t>
            </w:r>
          </w:p>
          <w:p w14:paraId="7B9EBD6C" w14:textId="2AA91E3D" w:rsidR="00CB367B" w:rsidRPr="00D81675" w:rsidRDefault="00CB367B" w:rsidP="00CB367B"/>
        </w:tc>
        <w:tc>
          <w:tcPr>
            <w:tcW w:w="4524" w:type="dxa"/>
          </w:tcPr>
          <w:p w14:paraId="13D5CA0E" w14:textId="457DC1A5" w:rsidR="00621B01" w:rsidRPr="00B87969" w:rsidRDefault="002D302D" w:rsidP="00CB367B">
            <w:r w:rsidRPr="00B87969">
              <w:t xml:space="preserve">As outlined at question 3, you need to have an ABN before a contract can be executed with the Academy. </w:t>
            </w:r>
            <w:r w:rsidR="000C094E" w:rsidRPr="00B87969">
              <w:t xml:space="preserve">The GST payable and Line Total Including GST should be completed. </w:t>
            </w:r>
          </w:p>
        </w:tc>
      </w:tr>
      <w:tr w:rsidR="008D17E1" w14:paraId="5E8BFD98"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2A9F5C9A" w14:textId="09001B96" w:rsidR="008D17E1" w:rsidRPr="00D81675" w:rsidRDefault="007A115E" w:rsidP="008D17E1">
            <w:pPr>
              <w:rPr>
                <w:bCs/>
              </w:rPr>
            </w:pPr>
            <w:r>
              <w:rPr>
                <w:bCs/>
              </w:rPr>
              <w:t>2</w:t>
            </w:r>
            <w:r w:rsidR="00354EA1">
              <w:rPr>
                <w:bCs/>
              </w:rPr>
              <w:t>6</w:t>
            </w:r>
            <w:r>
              <w:rPr>
                <w:bCs/>
              </w:rPr>
              <w:t>.</w:t>
            </w:r>
          </w:p>
        </w:tc>
        <w:tc>
          <w:tcPr>
            <w:tcW w:w="5123" w:type="dxa"/>
          </w:tcPr>
          <w:p w14:paraId="3EB039A4" w14:textId="352A540A" w:rsidR="008D17E1" w:rsidRPr="00D81675" w:rsidRDefault="008D17E1" w:rsidP="008D17E1">
            <w:pPr>
              <w:tabs>
                <w:tab w:val="left" w:pos="1066"/>
              </w:tabs>
            </w:pPr>
            <w:r w:rsidRPr="00D81675">
              <w:t xml:space="preserve">When will </w:t>
            </w:r>
            <w:r w:rsidR="00F71779" w:rsidRPr="00D81675">
              <w:t xml:space="preserve">answers be provided in </w:t>
            </w:r>
            <w:r w:rsidR="00D1146A" w:rsidRPr="00D81675">
              <w:t>an</w:t>
            </w:r>
            <w:r w:rsidR="00F71779" w:rsidRPr="00D81675">
              <w:t xml:space="preserve"> Expression of Interest Bulletin? </w:t>
            </w:r>
          </w:p>
        </w:tc>
        <w:tc>
          <w:tcPr>
            <w:tcW w:w="4524" w:type="dxa"/>
          </w:tcPr>
          <w:p w14:paraId="09A01D2D" w14:textId="61B0CF1A" w:rsidR="008D17E1" w:rsidRPr="00B87969" w:rsidRDefault="00031FB1" w:rsidP="008D17E1">
            <w:r w:rsidRPr="00B87969">
              <w:t>S</w:t>
            </w:r>
            <w:r w:rsidR="00B614AF" w:rsidRPr="00B87969">
              <w:t xml:space="preserve">ee </w:t>
            </w:r>
            <w:r w:rsidR="004B32EE" w:rsidRPr="00B87969">
              <w:t>response to question 2</w:t>
            </w:r>
            <w:r w:rsidR="00A9067D">
              <w:t>1</w:t>
            </w:r>
            <w:r w:rsidR="004B32EE" w:rsidRPr="00B87969">
              <w:t xml:space="preserve">. </w:t>
            </w:r>
          </w:p>
        </w:tc>
      </w:tr>
      <w:tr w:rsidR="008D17E1" w14:paraId="6BCDB68A"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5C287A20" w14:textId="78E8108E" w:rsidR="008D17E1" w:rsidRPr="00D81675" w:rsidRDefault="000A7142" w:rsidP="008D17E1">
            <w:pPr>
              <w:rPr>
                <w:bCs/>
              </w:rPr>
            </w:pPr>
            <w:r w:rsidRPr="00D81675">
              <w:rPr>
                <w:bCs/>
              </w:rPr>
              <w:t>2</w:t>
            </w:r>
            <w:r w:rsidR="00354EA1">
              <w:rPr>
                <w:bCs/>
              </w:rPr>
              <w:t>7</w:t>
            </w:r>
            <w:r w:rsidR="007A115E">
              <w:rPr>
                <w:bCs/>
              </w:rPr>
              <w:t>.</w:t>
            </w:r>
          </w:p>
        </w:tc>
        <w:tc>
          <w:tcPr>
            <w:tcW w:w="5123" w:type="dxa"/>
          </w:tcPr>
          <w:p w14:paraId="17E21417" w14:textId="4A7025A2" w:rsidR="008D17E1" w:rsidRPr="00D81675" w:rsidRDefault="008D17E1" w:rsidP="008D17E1">
            <w:r w:rsidRPr="00D81675">
              <w:t>W</w:t>
            </w:r>
            <w:r w:rsidR="00617594" w:rsidRPr="00D81675">
              <w:t>hen will</w:t>
            </w:r>
            <w:r w:rsidRPr="00D81675">
              <w:t xml:space="preserve"> the slide deck from the Industry Briefing be pr</w:t>
            </w:r>
            <w:r w:rsidR="00FA7BD6" w:rsidRPr="00D81675">
              <w:t>ovided</w:t>
            </w:r>
            <w:r w:rsidRPr="00D81675">
              <w:t xml:space="preserve"> on the Academy website?  </w:t>
            </w:r>
          </w:p>
        </w:tc>
        <w:tc>
          <w:tcPr>
            <w:tcW w:w="4524" w:type="dxa"/>
          </w:tcPr>
          <w:p w14:paraId="57297080" w14:textId="4EE40F91" w:rsidR="008D17E1" w:rsidRPr="00B87969" w:rsidRDefault="008D17E1" w:rsidP="008D17E1">
            <w:r w:rsidRPr="00B87969">
              <w:t xml:space="preserve">The slide deck is now available and is on the Academy website: </w:t>
            </w:r>
            <w:hyperlink r:id="rId21" w:history="1">
              <w:r w:rsidRPr="00B87969">
                <w:rPr>
                  <w:rStyle w:val="Hyperlink"/>
                </w:rPr>
                <w:t>Academy website</w:t>
              </w:r>
            </w:hyperlink>
            <w:r>
              <w:t>.</w:t>
            </w:r>
          </w:p>
        </w:tc>
      </w:tr>
      <w:tr w:rsidR="00541DE1" w14:paraId="3E31E360"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0DA6B313" w14:textId="40DC9EBB" w:rsidR="00541DE1" w:rsidRPr="009910F0" w:rsidRDefault="00FC29E8" w:rsidP="008D17E1">
            <w:pPr>
              <w:rPr>
                <w:bCs/>
              </w:rPr>
            </w:pPr>
            <w:r w:rsidRPr="009910F0">
              <w:rPr>
                <w:bCs/>
              </w:rPr>
              <w:t>2</w:t>
            </w:r>
            <w:r w:rsidR="00354EA1">
              <w:rPr>
                <w:bCs/>
              </w:rPr>
              <w:t>8</w:t>
            </w:r>
            <w:r w:rsidR="007A115E">
              <w:rPr>
                <w:bCs/>
              </w:rPr>
              <w:t>.</w:t>
            </w:r>
          </w:p>
        </w:tc>
        <w:tc>
          <w:tcPr>
            <w:tcW w:w="5123" w:type="dxa"/>
          </w:tcPr>
          <w:p w14:paraId="4F308F08" w14:textId="714C4BAA" w:rsidR="00541DE1" w:rsidRPr="00D81675" w:rsidRDefault="00CE7FF7" w:rsidP="008D17E1">
            <w:pPr>
              <w:rPr>
                <w:bCs/>
              </w:rPr>
            </w:pPr>
            <w:r w:rsidRPr="00D81675">
              <w:rPr>
                <w:bCs/>
              </w:rPr>
              <w:t>Can you please advise when the Industry Briefing</w:t>
            </w:r>
            <w:r w:rsidR="00AD66C5" w:rsidRPr="00D81675">
              <w:rPr>
                <w:bCs/>
              </w:rPr>
              <w:t xml:space="preserve"> s</w:t>
            </w:r>
            <w:r w:rsidR="006F7ABC" w:rsidRPr="00D81675">
              <w:rPr>
                <w:bCs/>
              </w:rPr>
              <w:t xml:space="preserve">lide deck </w:t>
            </w:r>
            <w:r w:rsidR="00AD66C5" w:rsidRPr="00D81675">
              <w:rPr>
                <w:bCs/>
              </w:rPr>
              <w:t xml:space="preserve">will be provided on the Academy website. </w:t>
            </w:r>
            <w:r w:rsidRPr="00D81675">
              <w:rPr>
                <w:bCs/>
              </w:rPr>
              <w:t xml:space="preserve"> </w:t>
            </w:r>
          </w:p>
        </w:tc>
        <w:tc>
          <w:tcPr>
            <w:tcW w:w="4524" w:type="dxa"/>
          </w:tcPr>
          <w:p w14:paraId="14EC096A" w14:textId="07DF5CDC" w:rsidR="00541DE1" w:rsidRPr="00D81675" w:rsidRDefault="00AD66C5" w:rsidP="008D17E1">
            <w:pPr>
              <w:rPr>
                <w:bCs/>
              </w:rPr>
            </w:pPr>
            <w:r w:rsidRPr="00D81675">
              <w:rPr>
                <w:bCs/>
              </w:rPr>
              <w:t>See response to question 2</w:t>
            </w:r>
            <w:r w:rsidR="009B1DC7">
              <w:rPr>
                <w:bCs/>
              </w:rPr>
              <w:t>7</w:t>
            </w:r>
            <w:r w:rsidRPr="00D81675">
              <w:rPr>
                <w:bCs/>
              </w:rPr>
              <w:t xml:space="preserve">. </w:t>
            </w:r>
          </w:p>
        </w:tc>
      </w:tr>
      <w:tr w:rsidR="00541DE1" w14:paraId="07768F78"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5A01B3C2" w14:textId="5F9EAE8C" w:rsidR="00541DE1" w:rsidRPr="009910F0" w:rsidRDefault="00354EA1" w:rsidP="008D17E1">
            <w:pPr>
              <w:rPr>
                <w:bCs/>
              </w:rPr>
            </w:pPr>
            <w:r>
              <w:rPr>
                <w:bCs/>
              </w:rPr>
              <w:t>29</w:t>
            </w:r>
            <w:r w:rsidR="007A115E">
              <w:rPr>
                <w:bCs/>
              </w:rPr>
              <w:t>.</w:t>
            </w:r>
          </w:p>
        </w:tc>
        <w:tc>
          <w:tcPr>
            <w:tcW w:w="5123" w:type="dxa"/>
          </w:tcPr>
          <w:p w14:paraId="0E5A05D4" w14:textId="3A1EF5FC" w:rsidR="00541DE1" w:rsidRPr="00D81675" w:rsidRDefault="000E3440" w:rsidP="008D17E1">
            <w:pPr>
              <w:rPr>
                <w:bCs/>
              </w:rPr>
            </w:pPr>
            <w:r w:rsidRPr="00D81675">
              <w:rPr>
                <w:bCs/>
              </w:rPr>
              <w:t xml:space="preserve">Is it possible to provide an example of how to fill in the pricing template. </w:t>
            </w:r>
            <w:r w:rsidR="00F3520E" w:rsidRPr="00D81675">
              <w:rPr>
                <w:bCs/>
              </w:rPr>
              <w:t>If I am not intending to claim for accommodation, meals or flights</w:t>
            </w:r>
            <w:r w:rsidR="00AF5B76" w:rsidRPr="00D81675">
              <w:rPr>
                <w:bCs/>
              </w:rPr>
              <w:t>,</w:t>
            </w:r>
            <w:r w:rsidR="00F3520E" w:rsidRPr="00D81675">
              <w:rPr>
                <w:bCs/>
              </w:rPr>
              <w:t xml:space="preserve"> do I fill in these</w:t>
            </w:r>
            <w:r w:rsidR="00AF5B76" w:rsidRPr="00D81675">
              <w:rPr>
                <w:bCs/>
              </w:rPr>
              <w:t xml:space="preserve"> cells </w:t>
            </w:r>
            <w:r w:rsidR="00F3520E" w:rsidRPr="00D81675">
              <w:rPr>
                <w:bCs/>
              </w:rPr>
              <w:t xml:space="preserve">or mark them as N/A? </w:t>
            </w:r>
          </w:p>
        </w:tc>
        <w:tc>
          <w:tcPr>
            <w:tcW w:w="4524" w:type="dxa"/>
          </w:tcPr>
          <w:p w14:paraId="2E9E3C28" w14:textId="763CDB3D" w:rsidR="00541DE1" w:rsidRPr="00D81675" w:rsidRDefault="009311D3" w:rsidP="008D17E1">
            <w:pPr>
              <w:rPr>
                <w:bCs/>
              </w:rPr>
            </w:pPr>
            <w:r w:rsidRPr="00D81675">
              <w:rPr>
                <w:bCs/>
              </w:rPr>
              <w:t>See response to question 2</w:t>
            </w:r>
            <w:r w:rsidR="008D756A">
              <w:rPr>
                <w:bCs/>
              </w:rPr>
              <w:t>4</w:t>
            </w:r>
            <w:r w:rsidRPr="00D81675">
              <w:rPr>
                <w:bCs/>
              </w:rPr>
              <w:t>.</w:t>
            </w:r>
            <w:r w:rsidR="00AC5CA8" w:rsidRPr="00D81675">
              <w:rPr>
                <w:bCs/>
              </w:rPr>
              <w:t xml:space="preserve"> All </w:t>
            </w:r>
            <w:r w:rsidR="002C7E1E" w:rsidRPr="00D81675">
              <w:rPr>
                <w:bCs/>
              </w:rPr>
              <w:t>cell</w:t>
            </w:r>
            <w:r w:rsidR="00AF5B76" w:rsidRPr="00D81675">
              <w:rPr>
                <w:bCs/>
              </w:rPr>
              <w:t>s</w:t>
            </w:r>
            <w:r w:rsidR="00966BEC" w:rsidRPr="00D81675">
              <w:rPr>
                <w:bCs/>
              </w:rPr>
              <w:t xml:space="preserve"> in the pricing template </w:t>
            </w:r>
            <w:r w:rsidR="00AC5CA8" w:rsidRPr="00D81675">
              <w:rPr>
                <w:bCs/>
              </w:rPr>
              <w:t>should be completed</w:t>
            </w:r>
            <w:r w:rsidR="00966BEC" w:rsidRPr="00D81675">
              <w:rPr>
                <w:bCs/>
              </w:rPr>
              <w:t xml:space="preserve">. If there are </w:t>
            </w:r>
            <w:r w:rsidR="002C7E1E" w:rsidRPr="00D81675">
              <w:rPr>
                <w:bCs/>
              </w:rPr>
              <w:t>cells</w:t>
            </w:r>
            <w:r w:rsidR="00966BEC" w:rsidRPr="00D81675">
              <w:rPr>
                <w:bCs/>
              </w:rPr>
              <w:t xml:space="preserve"> that you consider are not applicable</w:t>
            </w:r>
            <w:r w:rsidR="006F7ABC" w:rsidRPr="00D81675">
              <w:rPr>
                <w:bCs/>
              </w:rPr>
              <w:t>,</w:t>
            </w:r>
            <w:r w:rsidR="00966BEC" w:rsidRPr="00D81675">
              <w:rPr>
                <w:bCs/>
              </w:rPr>
              <w:t xml:space="preserve"> you could insert </w:t>
            </w:r>
            <w:r w:rsidR="009D0871" w:rsidRPr="00D81675">
              <w:rPr>
                <w:bCs/>
              </w:rPr>
              <w:t xml:space="preserve">either </w:t>
            </w:r>
            <w:r w:rsidR="00AC5CA8" w:rsidRPr="00D81675">
              <w:rPr>
                <w:bCs/>
              </w:rPr>
              <w:t xml:space="preserve">a </w:t>
            </w:r>
            <w:r w:rsidR="002C7E1E" w:rsidRPr="00D81675">
              <w:rPr>
                <w:bCs/>
              </w:rPr>
              <w:t>$</w:t>
            </w:r>
            <w:r w:rsidR="00AC5CA8" w:rsidRPr="00D81675">
              <w:rPr>
                <w:bCs/>
              </w:rPr>
              <w:t>0 or N/A</w:t>
            </w:r>
            <w:r w:rsidR="00966BEC" w:rsidRPr="00D81675">
              <w:rPr>
                <w:bCs/>
              </w:rPr>
              <w:t xml:space="preserve">. </w:t>
            </w:r>
          </w:p>
        </w:tc>
      </w:tr>
      <w:tr w:rsidR="00541DE1" w14:paraId="2F41FCF4"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5E68014E" w14:textId="144DA96A" w:rsidR="00541DE1" w:rsidRPr="009910F0" w:rsidRDefault="00B03C74" w:rsidP="008D17E1">
            <w:pPr>
              <w:rPr>
                <w:bCs/>
              </w:rPr>
            </w:pPr>
            <w:r w:rsidRPr="009910F0">
              <w:rPr>
                <w:bCs/>
              </w:rPr>
              <w:t>30</w:t>
            </w:r>
            <w:r w:rsidR="001256F7">
              <w:rPr>
                <w:bCs/>
              </w:rPr>
              <w:t>.</w:t>
            </w:r>
            <w:r w:rsidRPr="009910F0">
              <w:rPr>
                <w:bCs/>
              </w:rPr>
              <w:t xml:space="preserve"> </w:t>
            </w:r>
          </w:p>
        </w:tc>
        <w:tc>
          <w:tcPr>
            <w:tcW w:w="5123" w:type="dxa"/>
          </w:tcPr>
          <w:p w14:paraId="5706FA0F" w14:textId="772ECC54" w:rsidR="00541DE1" w:rsidRPr="00D81675" w:rsidRDefault="00B03C74" w:rsidP="008D17E1">
            <w:pPr>
              <w:rPr>
                <w:bCs/>
              </w:rPr>
            </w:pPr>
            <w:r w:rsidRPr="00D81675">
              <w:rPr>
                <w:bCs/>
              </w:rPr>
              <w:t xml:space="preserve">Do we need to complete </w:t>
            </w:r>
            <w:r w:rsidR="00AC7662" w:rsidRPr="00D81675">
              <w:rPr>
                <w:bCs/>
              </w:rPr>
              <w:t xml:space="preserve">all pricing tables? </w:t>
            </w:r>
          </w:p>
        </w:tc>
        <w:tc>
          <w:tcPr>
            <w:tcW w:w="4524" w:type="dxa"/>
          </w:tcPr>
          <w:p w14:paraId="41B3F16F" w14:textId="7F37537C" w:rsidR="00541DE1" w:rsidRPr="00D81675" w:rsidRDefault="00AC7662" w:rsidP="008D17E1">
            <w:pPr>
              <w:rPr>
                <w:bCs/>
              </w:rPr>
            </w:pPr>
            <w:r w:rsidRPr="00D81675">
              <w:rPr>
                <w:bCs/>
              </w:rPr>
              <w:t xml:space="preserve">Yes. Suppliers should complete all </w:t>
            </w:r>
            <w:r w:rsidR="00DB1899" w:rsidRPr="00D81675">
              <w:rPr>
                <w:bCs/>
              </w:rPr>
              <w:t xml:space="preserve">parts of the </w:t>
            </w:r>
            <w:r w:rsidRPr="00D81675">
              <w:rPr>
                <w:bCs/>
              </w:rPr>
              <w:t>pricing schedule including the “other expenses/travel” table.  </w:t>
            </w:r>
          </w:p>
        </w:tc>
      </w:tr>
      <w:tr w:rsidR="00AF4134" w14:paraId="62A5EC65"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42835659" w14:textId="7DAFEE82" w:rsidR="00AF4134" w:rsidRPr="009910F0" w:rsidRDefault="007A115E" w:rsidP="008D17E1">
            <w:pPr>
              <w:rPr>
                <w:bCs/>
              </w:rPr>
            </w:pPr>
            <w:r>
              <w:rPr>
                <w:bCs/>
              </w:rPr>
              <w:t>31.</w:t>
            </w:r>
          </w:p>
        </w:tc>
        <w:tc>
          <w:tcPr>
            <w:tcW w:w="5123" w:type="dxa"/>
          </w:tcPr>
          <w:p w14:paraId="43945A51" w14:textId="62014983" w:rsidR="00AF4134" w:rsidRPr="009910F0" w:rsidRDefault="00EB1DBC" w:rsidP="008D17E1">
            <w:pPr>
              <w:rPr>
                <w:bCs/>
              </w:rPr>
            </w:pPr>
            <w:r w:rsidRPr="009910F0">
              <w:rPr>
                <w:bCs/>
              </w:rPr>
              <w:t xml:space="preserve">In the EOI </w:t>
            </w:r>
            <w:r w:rsidR="00BC4E19" w:rsidRPr="009910F0">
              <w:rPr>
                <w:bCs/>
              </w:rPr>
              <w:t>Application Form</w:t>
            </w:r>
            <w:r w:rsidR="009D0871" w:rsidRPr="009910F0">
              <w:rPr>
                <w:bCs/>
              </w:rPr>
              <w:t>,</w:t>
            </w:r>
            <w:r w:rsidR="00BC4E19" w:rsidRPr="009910F0">
              <w:rPr>
                <w:bCs/>
              </w:rPr>
              <w:t xml:space="preserve"> </w:t>
            </w:r>
            <w:r w:rsidRPr="009910F0">
              <w:rPr>
                <w:bCs/>
              </w:rPr>
              <w:t>it</w:t>
            </w:r>
            <w:r w:rsidR="00BC4E19" w:rsidRPr="009910F0">
              <w:rPr>
                <w:bCs/>
              </w:rPr>
              <w:t xml:space="preserve"> states </w:t>
            </w:r>
            <w:r w:rsidRPr="009910F0">
              <w:rPr>
                <w:bCs/>
              </w:rPr>
              <w:t xml:space="preserve">assessors may </w:t>
            </w:r>
            <w:r w:rsidR="00AC40C9" w:rsidRPr="009910F0">
              <w:rPr>
                <w:bCs/>
              </w:rPr>
              <w:t xml:space="preserve">undertake up to 12 </w:t>
            </w:r>
            <w:r w:rsidR="00BC4E19" w:rsidRPr="009910F0">
              <w:rPr>
                <w:bCs/>
              </w:rPr>
              <w:t xml:space="preserve">lead and 12 partner </w:t>
            </w:r>
            <w:r w:rsidR="00AC40C9" w:rsidRPr="009910F0">
              <w:rPr>
                <w:bCs/>
              </w:rPr>
              <w:t xml:space="preserve">assessments per year. What is the minimum expectation for the number of assessments? </w:t>
            </w:r>
          </w:p>
        </w:tc>
        <w:tc>
          <w:tcPr>
            <w:tcW w:w="4524" w:type="dxa"/>
          </w:tcPr>
          <w:p w14:paraId="2D59A1EE" w14:textId="24635908" w:rsidR="00AF4134" w:rsidRPr="009910F0" w:rsidRDefault="00F85159" w:rsidP="008D17E1">
            <w:pPr>
              <w:rPr>
                <w:bCs/>
              </w:rPr>
            </w:pPr>
            <w:r w:rsidRPr="009910F0">
              <w:rPr>
                <w:bCs/>
              </w:rPr>
              <w:t>The</w:t>
            </w:r>
            <w:r w:rsidR="00BE5F3B" w:rsidRPr="009910F0">
              <w:rPr>
                <w:bCs/>
              </w:rPr>
              <w:t xml:space="preserve"> VAPA </w:t>
            </w:r>
            <w:r w:rsidR="00C6680F" w:rsidRPr="009910F0">
              <w:rPr>
                <w:bCs/>
              </w:rPr>
              <w:t xml:space="preserve">occurs </w:t>
            </w:r>
            <w:r w:rsidR="003A3C0E" w:rsidRPr="009910F0">
              <w:rPr>
                <w:bCs/>
              </w:rPr>
              <w:t>on demand</w:t>
            </w:r>
            <w:r w:rsidR="00BE5F3B" w:rsidRPr="009910F0">
              <w:rPr>
                <w:bCs/>
              </w:rPr>
              <w:t xml:space="preserve"> </w:t>
            </w:r>
            <w:r w:rsidR="00C6680F" w:rsidRPr="009910F0">
              <w:rPr>
                <w:bCs/>
              </w:rPr>
              <w:t xml:space="preserve">and the number of </w:t>
            </w:r>
            <w:r w:rsidR="00BE5F3B" w:rsidRPr="009910F0">
              <w:rPr>
                <w:bCs/>
              </w:rPr>
              <w:t>assessment</w:t>
            </w:r>
            <w:r w:rsidR="00C6680F" w:rsidRPr="009910F0">
              <w:rPr>
                <w:bCs/>
              </w:rPr>
              <w:t xml:space="preserve">s </w:t>
            </w:r>
            <w:r w:rsidR="00F44215" w:rsidRPr="009910F0">
              <w:rPr>
                <w:bCs/>
              </w:rPr>
              <w:t xml:space="preserve">can </w:t>
            </w:r>
            <w:r w:rsidR="00C6680F" w:rsidRPr="009910F0">
              <w:rPr>
                <w:bCs/>
              </w:rPr>
              <w:t>change</w:t>
            </w:r>
            <w:r w:rsidR="003A3C0E" w:rsidRPr="009910F0">
              <w:rPr>
                <w:bCs/>
              </w:rPr>
              <w:t xml:space="preserve">, depending on when </w:t>
            </w:r>
            <w:r w:rsidR="00C93C80" w:rsidRPr="009910F0">
              <w:rPr>
                <w:bCs/>
              </w:rPr>
              <w:t xml:space="preserve">candidates are ready to undertake the assessment. A minimum number of assessments </w:t>
            </w:r>
            <w:r w:rsidR="00A84A29" w:rsidRPr="009910F0">
              <w:rPr>
                <w:bCs/>
              </w:rPr>
              <w:t xml:space="preserve">cannot be provided. </w:t>
            </w:r>
            <w:r w:rsidR="00C93C80" w:rsidRPr="009910F0">
              <w:rPr>
                <w:bCs/>
              </w:rPr>
              <w:t xml:space="preserve"> </w:t>
            </w:r>
          </w:p>
        </w:tc>
      </w:tr>
      <w:tr w:rsidR="00D81675" w14:paraId="38B84804"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18F84851" w14:textId="615DF639" w:rsidR="00D81675" w:rsidRDefault="009910F0" w:rsidP="008D17E1">
            <w:pPr>
              <w:rPr>
                <w:b/>
              </w:rPr>
            </w:pPr>
            <w:r>
              <w:rPr>
                <w:b/>
              </w:rPr>
              <w:t>32</w:t>
            </w:r>
            <w:r w:rsidR="007A115E">
              <w:rPr>
                <w:b/>
              </w:rPr>
              <w:t>.</w:t>
            </w:r>
          </w:p>
        </w:tc>
        <w:tc>
          <w:tcPr>
            <w:tcW w:w="5123" w:type="dxa"/>
          </w:tcPr>
          <w:p w14:paraId="6D6860E2" w14:textId="0EC34271" w:rsidR="00287676" w:rsidRPr="00287676" w:rsidRDefault="00287676" w:rsidP="00287676">
            <w:pPr>
              <w:rPr>
                <w:b/>
              </w:rPr>
            </w:pPr>
            <w:r w:rsidRPr="00287676">
              <w:rPr>
                <w:b/>
              </w:rPr>
              <w:t>I have officially relinquished my position from the</w:t>
            </w:r>
            <w:r w:rsidR="00113E1C">
              <w:rPr>
                <w:b/>
              </w:rPr>
              <w:t xml:space="preserve"> end of </w:t>
            </w:r>
            <w:r w:rsidRPr="00287676">
              <w:rPr>
                <w:b/>
              </w:rPr>
              <w:t>January 2026</w:t>
            </w:r>
            <w:r w:rsidR="008E7C76">
              <w:rPr>
                <w:b/>
              </w:rPr>
              <w:t xml:space="preserve">. I will be on </w:t>
            </w:r>
            <w:r w:rsidRPr="00287676">
              <w:rPr>
                <w:b/>
              </w:rPr>
              <w:t xml:space="preserve">long service leave until August 2026 at which time I will no longer be an employee of the </w:t>
            </w:r>
            <w:r w:rsidR="008E7C76">
              <w:rPr>
                <w:b/>
              </w:rPr>
              <w:t xml:space="preserve">Department </w:t>
            </w:r>
            <w:r w:rsidRPr="00287676">
              <w:rPr>
                <w:b/>
              </w:rPr>
              <w:t>of Education.</w:t>
            </w:r>
          </w:p>
          <w:p w14:paraId="063CDB23" w14:textId="34D54027" w:rsidR="00287676" w:rsidRPr="00287676" w:rsidRDefault="00287676" w:rsidP="00287676">
            <w:pPr>
              <w:rPr>
                <w:b/>
              </w:rPr>
            </w:pPr>
            <w:r w:rsidRPr="00287676">
              <w:rPr>
                <w:b/>
              </w:rPr>
              <w:t>I note in one of your bulletins that I would not be able to be a VAPA assessor whilst employed and on leave.</w:t>
            </w:r>
          </w:p>
          <w:p w14:paraId="07FB07F9" w14:textId="06B2A7AF" w:rsidR="00D81675" w:rsidRPr="00A84A29" w:rsidRDefault="00287676" w:rsidP="008D17E1">
            <w:pPr>
              <w:rPr>
                <w:b/>
              </w:rPr>
            </w:pPr>
            <w:r w:rsidRPr="00287676">
              <w:rPr>
                <w:b/>
              </w:rPr>
              <w:t>Can I proceed with an EOI for next year regardless</w:t>
            </w:r>
            <w:r w:rsidR="00DC33ED">
              <w:rPr>
                <w:b/>
              </w:rPr>
              <w:t xml:space="preserve"> and if </w:t>
            </w:r>
            <w:r w:rsidRPr="00287676">
              <w:rPr>
                <w:b/>
              </w:rPr>
              <w:t>successful</w:t>
            </w:r>
            <w:r w:rsidR="00DC33ED">
              <w:rPr>
                <w:b/>
              </w:rPr>
              <w:t xml:space="preserve"> be available from </w:t>
            </w:r>
            <w:r w:rsidRPr="00287676">
              <w:rPr>
                <w:b/>
              </w:rPr>
              <w:t>August</w:t>
            </w:r>
            <w:r w:rsidR="00DC33ED">
              <w:rPr>
                <w:b/>
              </w:rPr>
              <w:t xml:space="preserve"> or </w:t>
            </w:r>
            <w:r w:rsidRPr="00287676">
              <w:rPr>
                <w:b/>
              </w:rPr>
              <w:t xml:space="preserve">should I wait until this time next year to express interest for 2027? </w:t>
            </w:r>
            <w:r w:rsidR="00DC33ED">
              <w:rPr>
                <w:b/>
              </w:rPr>
              <w:t>I’m a</w:t>
            </w:r>
            <w:r w:rsidRPr="00287676">
              <w:rPr>
                <w:b/>
              </w:rPr>
              <w:t>ssuming this is an annual process.</w:t>
            </w:r>
          </w:p>
        </w:tc>
        <w:tc>
          <w:tcPr>
            <w:tcW w:w="4524" w:type="dxa"/>
          </w:tcPr>
          <w:p w14:paraId="30A28115" w14:textId="77777777" w:rsidR="000D4189" w:rsidRDefault="00DC33ED" w:rsidP="00390933">
            <w:pPr>
              <w:rPr>
                <w:b/>
              </w:rPr>
            </w:pPr>
            <w:r w:rsidRPr="00E93B91">
              <w:rPr>
                <w:b/>
              </w:rPr>
              <w:t>See responses to questions</w:t>
            </w:r>
            <w:r w:rsidR="00E06BAC" w:rsidRPr="00E93B91">
              <w:rPr>
                <w:b/>
              </w:rPr>
              <w:t xml:space="preserve"> 3 and 2</w:t>
            </w:r>
            <w:r w:rsidR="000D4189">
              <w:rPr>
                <w:b/>
              </w:rPr>
              <w:t>2</w:t>
            </w:r>
            <w:r w:rsidRPr="00E93B91">
              <w:rPr>
                <w:b/>
              </w:rPr>
              <w:t>.</w:t>
            </w:r>
          </w:p>
          <w:p w14:paraId="6B8C6EDE" w14:textId="16692455" w:rsidR="00390933" w:rsidRPr="00E93B91" w:rsidRDefault="000D4189" w:rsidP="00390933">
            <w:pPr>
              <w:rPr>
                <w:b/>
              </w:rPr>
            </w:pPr>
            <w:r>
              <w:rPr>
                <w:b/>
              </w:rPr>
              <w:t xml:space="preserve">An </w:t>
            </w:r>
            <w:r w:rsidR="00390933" w:rsidRPr="00E93B91">
              <w:rPr>
                <w:b/>
              </w:rPr>
              <w:t>assessor cannot be employed by the Department of Education when the contract is executed.</w:t>
            </w:r>
          </w:p>
          <w:p w14:paraId="05863B28" w14:textId="0CF3C091" w:rsidR="00390933" w:rsidRPr="00E93B91" w:rsidRDefault="00390933" w:rsidP="00390933">
            <w:pPr>
              <w:rPr>
                <w:b/>
              </w:rPr>
            </w:pPr>
            <w:r w:rsidRPr="00E93B91">
              <w:rPr>
                <w:b/>
              </w:rPr>
              <w:t>We will have a rolling EOI process which means we will accept and consider applications from time to time as required</w:t>
            </w:r>
            <w:r w:rsidR="0044630C" w:rsidRPr="00E93B91">
              <w:rPr>
                <w:b/>
              </w:rPr>
              <w:t xml:space="preserve">. </w:t>
            </w:r>
            <w:r w:rsidRPr="00E93B91">
              <w:rPr>
                <w:b/>
              </w:rPr>
              <w:t>You are welcome to apply the next time an EOI process is undertaken.</w:t>
            </w:r>
          </w:p>
          <w:p w14:paraId="446D85F1" w14:textId="09980E6E" w:rsidR="00D81675" w:rsidRPr="00E93B91" w:rsidRDefault="00390933" w:rsidP="00390933">
            <w:pPr>
              <w:rPr>
                <w:b/>
              </w:rPr>
            </w:pPr>
            <w:r w:rsidRPr="00E93B91">
              <w:rPr>
                <w:b/>
              </w:rPr>
              <w:t>Please also refer to: Application Guide, Frequently Asked Questions, Q3 where further details are outlined.</w:t>
            </w:r>
            <w:r w:rsidR="00E06BAC" w:rsidRPr="00E93B91">
              <w:rPr>
                <w:b/>
              </w:rPr>
              <w:t xml:space="preserve"> </w:t>
            </w:r>
            <w:r w:rsidR="00DC33ED" w:rsidRPr="00E93B91">
              <w:rPr>
                <w:b/>
              </w:rPr>
              <w:t xml:space="preserve"> </w:t>
            </w:r>
          </w:p>
        </w:tc>
      </w:tr>
      <w:tr w:rsidR="00D81675" w14:paraId="1E1698FF"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11436F7F" w14:textId="6CBBD26E" w:rsidR="00D81675" w:rsidRDefault="009910F0" w:rsidP="008D17E1">
            <w:pPr>
              <w:rPr>
                <w:b/>
              </w:rPr>
            </w:pPr>
            <w:r>
              <w:rPr>
                <w:b/>
              </w:rPr>
              <w:t>33</w:t>
            </w:r>
            <w:r w:rsidR="007A115E">
              <w:rPr>
                <w:b/>
              </w:rPr>
              <w:t>.</w:t>
            </w:r>
          </w:p>
        </w:tc>
        <w:tc>
          <w:tcPr>
            <w:tcW w:w="5123" w:type="dxa"/>
          </w:tcPr>
          <w:p w14:paraId="63191B0C" w14:textId="46BB4008" w:rsidR="00D81675" w:rsidRPr="00A84A29" w:rsidRDefault="00F065E9" w:rsidP="008D17E1">
            <w:pPr>
              <w:rPr>
                <w:b/>
              </w:rPr>
            </w:pPr>
            <w:r>
              <w:rPr>
                <w:b/>
              </w:rPr>
              <w:t xml:space="preserve">Could you </w:t>
            </w:r>
            <w:r w:rsidR="00A26610" w:rsidRPr="00A26610">
              <w:rPr>
                <w:b/>
              </w:rPr>
              <w:t xml:space="preserve">clarify the documents </w:t>
            </w:r>
            <w:r>
              <w:rPr>
                <w:b/>
              </w:rPr>
              <w:t xml:space="preserve">that need to be </w:t>
            </w:r>
            <w:r w:rsidR="00A26610" w:rsidRPr="00A26610">
              <w:rPr>
                <w:b/>
              </w:rPr>
              <w:t>submitted as part of the EOI process</w:t>
            </w:r>
            <w:r w:rsidR="00634D61">
              <w:rPr>
                <w:b/>
              </w:rPr>
              <w:t xml:space="preserve">. </w:t>
            </w:r>
            <w:r w:rsidR="00A26610" w:rsidRPr="00A26610">
              <w:rPr>
                <w:b/>
              </w:rPr>
              <w:t xml:space="preserve">I </w:t>
            </w:r>
            <w:r w:rsidR="00634D61">
              <w:rPr>
                <w:b/>
              </w:rPr>
              <w:t xml:space="preserve">understand </w:t>
            </w:r>
            <w:r w:rsidR="00A26610" w:rsidRPr="00A26610">
              <w:rPr>
                <w:b/>
              </w:rPr>
              <w:t>the Expression of Interest document and the Pricing Template needs to be submitted</w:t>
            </w:r>
            <w:r w:rsidR="00634D61">
              <w:rPr>
                <w:b/>
              </w:rPr>
              <w:t xml:space="preserve"> but </w:t>
            </w:r>
            <w:r w:rsidR="00B654EC">
              <w:rPr>
                <w:b/>
              </w:rPr>
              <w:t xml:space="preserve">does a </w:t>
            </w:r>
            <w:r w:rsidR="00634D61">
              <w:rPr>
                <w:b/>
              </w:rPr>
              <w:t>resume and c</w:t>
            </w:r>
            <w:r w:rsidR="00A26610" w:rsidRPr="00A26610">
              <w:rPr>
                <w:b/>
              </w:rPr>
              <w:t xml:space="preserve">ertificate of </w:t>
            </w:r>
            <w:r w:rsidR="00634D61">
              <w:rPr>
                <w:b/>
              </w:rPr>
              <w:t>i</w:t>
            </w:r>
            <w:r w:rsidR="00A26610" w:rsidRPr="00A26610">
              <w:rPr>
                <w:b/>
              </w:rPr>
              <w:t>nsurance also need to be submitted</w:t>
            </w:r>
            <w:r w:rsidR="00B654EC">
              <w:rPr>
                <w:b/>
              </w:rPr>
              <w:t xml:space="preserve">? </w:t>
            </w:r>
          </w:p>
        </w:tc>
        <w:tc>
          <w:tcPr>
            <w:tcW w:w="4524" w:type="dxa"/>
          </w:tcPr>
          <w:p w14:paraId="552F993D" w14:textId="77A7741E" w:rsidR="00D81675" w:rsidRDefault="00B654EC" w:rsidP="008D17E1">
            <w:pPr>
              <w:rPr>
                <w:b/>
              </w:rPr>
            </w:pPr>
            <w:r>
              <w:rPr>
                <w:b/>
              </w:rPr>
              <w:t>See responses to questions</w:t>
            </w:r>
            <w:r w:rsidR="00E77EEC">
              <w:rPr>
                <w:b/>
              </w:rPr>
              <w:t xml:space="preserve"> </w:t>
            </w:r>
            <w:r w:rsidR="00D81486">
              <w:rPr>
                <w:b/>
              </w:rPr>
              <w:t>4,</w:t>
            </w:r>
            <w:r w:rsidR="00A96F28">
              <w:rPr>
                <w:b/>
              </w:rPr>
              <w:t xml:space="preserve"> </w:t>
            </w:r>
            <w:r w:rsidR="00E77EEC">
              <w:rPr>
                <w:b/>
              </w:rPr>
              <w:t>18</w:t>
            </w:r>
            <w:r w:rsidR="00C83128">
              <w:rPr>
                <w:b/>
              </w:rPr>
              <w:t xml:space="preserve"> and </w:t>
            </w:r>
            <w:r w:rsidR="00E77EEC">
              <w:rPr>
                <w:b/>
              </w:rPr>
              <w:t>19</w:t>
            </w:r>
            <w:r w:rsidR="00D81486">
              <w:rPr>
                <w:b/>
              </w:rPr>
              <w:t xml:space="preserve">. </w:t>
            </w:r>
            <w:r w:rsidR="00E77EEC">
              <w:rPr>
                <w:b/>
              </w:rPr>
              <w:t xml:space="preserve"> </w:t>
            </w:r>
          </w:p>
        </w:tc>
      </w:tr>
      <w:tr w:rsidR="00C359D5" w14:paraId="38C35528"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7E7B3DA7" w14:textId="7C84AB1C" w:rsidR="00C359D5" w:rsidRDefault="00526451" w:rsidP="008D17E1">
            <w:pPr>
              <w:rPr>
                <w:b/>
              </w:rPr>
            </w:pPr>
            <w:r>
              <w:rPr>
                <w:b/>
              </w:rPr>
              <w:lastRenderedPageBreak/>
              <w:t>34</w:t>
            </w:r>
            <w:r w:rsidR="007A115E">
              <w:rPr>
                <w:b/>
              </w:rPr>
              <w:t>.</w:t>
            </w:r>
          </w:p>
        </w:tc>
        <w:tc>
          <w:tcPr>
            <w:tcW w:w="5123" w:type="dxa"/>
          </w:tcPr>
          <w:p w14:paraId="58F91BDD" w14:textId="7A84FCE1" w:rsidR="00C359D5" w:rsidRDefault="0045781D" w:rsidP="008D17E1">
            <w:pPr>
              <w:rPr>
                <w:b/>
              </w:rPr>
            </w:pPr>
            <w:r>
              <w:rPr>
                <w:b/>
              </w:rPr>
              <w:t>Is</w:t>
            </w:r>
            <w:r w:rsidR="00526451">
              <w:rPr>
                <w:b/>
              </w:rPr>
              <w:t xml:space="preserve"> the </w:t>
            </w:r>
            <w:r w:rsidR="00C359D5" w:rsidRPr="00C359D5">
              <w:rPr>
                <w:b/>
              </w:rPr>
              <w:t>assessor role</w:t>
            </w:r>
            <w:r>
              <w:rPr>
                <w:b/>
              </w:rPr>
              <w:t xml:space="preserve"> </w:t>
            </w:r>
            <w:r w:rsidR="00C359D5" w:rsidRPr="00C359D5">
              <w:rPr>
                <w:b/>
              </w:rPr>
              <w:t>open to substantive assistant principals who have completed the</w:t>
            </w:r>
            <w:r w:rsidR="0013591C">
              <w:rPr>
                <w:b/>
              </w:rPr>
              <w:t xml:space="preserve"> VAPA or only </w:t>
            </w:r>
            <w:r w:rsidR="00C359D5" w:rsidRPr="00C359D5">
              <w:rPr>
                <w:b/>
              </w:rPr>
              <w:t>principals? </w:t>
            </w:r>
          </w:p>
        </w:tc>
        <w:tc>
          <w:tcPr>
            <w:tcW w:w="4524" w:type="dxa"/>
          </w:tcPr>
          <w:p w14:paraId="63A7621E" w14:textId="53D7EEB0" w:rsidR="005609B7" w:rsidRDefault="005609B7" w:rsidP="00EB4336">
            <w:pPr>
              <w:pStyle w:val="Heading1"/>
              <w:rPr>
                <w:color w:val="auto"/>
                <w:sz w:val="20"/>
                <w:szCs w:val="20"/>
              </w:rPr>
            </w:pPr>
            <w:r>
              <w:rPr>
                <w:color w:val="auto"/>
                <w:sz w:val="20"/>
                <w:szCs w:val="20"/>
              </w:rPr>
              <w:t>See response to</w:t>
            </w:r>
            <w:r w:rsidR="003820CB">
              <w:rPr>
                <w:color w:val="auto"/>
                <w:sz w:val="20"/>
                <w:szCs w:val="20"/>
              </w:rPr>
              <w:t xml:space="preserve"> questions 3 and 22. </w:t>
            </w:r>
            <w:r>
              <w:rPr>
                <w:color w:val="auto"/>
                <w:sz w:val="20"/>
                <w:szCs w:val="20"/>
              </w:rPr>
              <w:t xml:space="preserve"> </w:t>
            </w:r>
          </w:p>
          <w:p w14:paraId="06105079" w14:textId="38F40B4B" w:rsidR="008326E4" w:rsidRDefault="003252EC" w:rsidP="00EB4336">
            <w:pPr>
              <w:pStyle w:val="Heading1"/>
              <w:rPr>
                <w:color w:val="auto"/>
                <w:sz w:val="20"/>
                <w:szCs w:val="20"/>
              </w:rPr>
            </w:pPr>
            <w:r w:rsidRPr="003252EC">
              <w:rPr>
                <w:color w:val="auto"/>
                <w:sz w:val="20"/>
                <w:szCs w:val="20"/>
              </w:rPr>
              <w:t>The assessor role can be undertaken by anyone who meets the evaluation criter</w:t>
            </w:r>
            <w:r w:rsidR="00E90264">
              <w:rPr>
                <w:color w:val="auto"/>
                <w:sz w:val="20"/>
                <w:szCs w:val="20"/>
              </w:rPr>
              <w:t>ia</w:t>
            </w:r>
            <w:r w:rsidRPr="003252EC">
              <w:rPr>
                <w:color w:val="auto"/>
                <w:sz w:val="20"/>
                <w:szCs w:val="20"/>
              </w:rPr>
              <w:t xml:space="preserve">. </w:t>
            </w:r>
          </w:p>
          <w:p w14:paraId="0C7E7761" w14:textId="5208AA68" w:rsidR="00EB4336" w:rsidRPr="008326E4" w:rsidRDefault="001D0544" w:rsidP="00EB4336">
            <w:pPr>
              <w:pStyle w:val="Heading1"/>
              <w:rPr>
                <w:color w:val="auto"/>
                <w:sz w:val="20"/>
                <w:szCs w:val="20"/>
              </w:rPr>
            </w:pPr>
            <w:r w:rsidRPr="008326E4">
              <w:rPr>
                <w:color w:val="auto"/>
                <w:sz w:val="20"/>
                <w:szCs w:val="20"/>
              </w:rPr>
              <w:t>The</w:t>
            </w:r>
            <w:r w:rsidR="002C1402" w:rsidRPr="008326E4">
              <w:rPr>
                <w:color w:val="auto"/>
                <w:sz w:val="20"/>
                <w:szCs w:val="20"/>
              </w:rPr>
              <w:t xml:space="preserve"> </w:t>
            </w:r>
            <w:r w:rsidR="0098590A" w:rsidRPr="008326E4">
              <w:rPr>
                <w:color w:val="auto"/>
                <w:sz w:val="20"/>
                <w:szCs w:val="20"/>
              </w:rPr>
              <w:t xml:space="preserve">EOI </w:t>
            </w:r>
            <w:r w:rsidR="00FC2A17">
              <w:rPr>
                <w:color w:val="auto"/>
                <w:sz w:val="20"/>
                <w:szCs w:val="20"/>
              </w:rPr>
              <w:t>A</w:t>
            </w:r>
            <w:r w:rsidR="00C45977" w:rsidRPr="008326E4">
              <w:rPr>
                <w:color w:val="auto"/>
                <w:sz w:val="20"/>
                <w:szCs w:val="20"/>
              </w:rPr>
              <w:t xml:space="preserve">pplication </w:t>
            </w:r>
            <w:r w:rsidR="00FC2A17">
              <w:rPr>
                <w:color w:val="auto"/>
                <w:sz w:val="20"/>
                <w:szCs w:val="20"/>
              </w:rPr>
              <w:t>F</w:t>
            </w:r>
            <w:r w:rsidR="00C45977">
              <w:rPr>
                <w:color w:val="auto"/>
                <w:sz w:val="20"/>
                <w:szCs w:val="20"/>
              </w:rPr>
              <w:t>orm</w:t>
            </w:r>
            <w:r w:rsidR="00C45977" w:rsidRPr="008326E4">
              <w:rPr>
                <w:color w:val="auto"/>
                <w:sz w:val="20"/>
                <w:szCs w:val="20"/>
              </w:rPr>
              <w:t xml:space="preserve"> outlines the </w:t>
            </w:r>
            <w:r w:rsidR="00C57C50" w:rsidRPr="008326E4">
              <w:rPr>
                <w:color w:val="auto"/>
                <w:sz w:val="20"/>
                <w:szCs w:val="20"/>
              </w:rPr>
              <w:t xml:space="preserve">application </w:t>
            </w:r>
            <w:r w:rsidR="002640B3" w:rsidRPr="008326E4">
              <w:rPr>
                <w:color w:val="auto"/>
                <w:sz w:val="20"/>
                <w:szCs w:val="20"/>
              </w:rPr>
              <w:t>questions</w:t>
            </w:r>
            <w:r w:rsidR="008326E4">
              <w:rPr>
                <w:color w:val="auto"/>
                <w:sz w:val="20"/>
                <w:szCs w:val="20"/>
              </w:rPr>
              <w:t xml:space="preserve"> </w:t>
            </w:r>
            <w:r w:rsidR="00145239" w:rsidRPr="008326E4">
              <w:rPr>
                <w:color w:val="auto"/>
                <w:sz w:val="20"/>
                <w:szCs w:val="20"/>
              </w:rPr>
              <w:t>and t</w:t>
            </w:r>
            <w:r w:rsidR="0098590A">
              <w:rPr>
                <w:color w:val="auto"/>
                <w:sz w:val="20"/>
                <w:szCs w:val="20"/>
              </w:rPr>
              <w:t>he</w:t>
            </w:r>
            <w:r w:rsidR="0098590A" w:rsidRPr="008326E4">
              <w:rPr>
                <w:color w:val="auto"/>
                <w:sz w:val="20"/>
                <w:szCs w:val="20"/>
              </w:rPr>
              <w:t xml:space="preserve"> </w:t>
            </w:r>
            <w:r w:rsidR="00535099" w:rsidRPr="008326E4">
              <w:rPr>
                <w:color w:val="auto"/>
                <w:sz w:val="20"/>
                <w:szCs w:val="20"/>
              </w:rPr>
              <w:t xml:space="preserve">EOI </w:t>
            </w:r>
            <w:r w:rsidR="008E214F" w:rsidRPr="008326E4">
              <w:rPr>
                <w:color w:val="auto"/>
                <w:sz w:val="20"/>
                <w:szCs w:val="20"/>
              </w:rPr>
              <w:t>Requirements</w:t>
            </w:r>
            <w:r w:rsidR="002C1402" w:rsidRPr="008326E4">
              <w:rPr>
                <w:color w:val="auto"/>
                <w:sz w:val="20"/>
                <w:szCs w:val="20"/>
              </w:rPr>
              <w:t xml:space="preserve"> outline the</w:t>
            </w:r>
            <w:r w:rsidR="005905A4" w:rsidRPr="008326E4">
              <w:rPr>
                <w:color w:val="auto"/>
                <w:sz w:val="20"/>
                <w:szCs w:val="20"/>
              </w:rPr>
              <w:t xml:space="preserve"> </w:t>
            </w:r>
            <w:r w:rsidR="002C1402" w:rsidRPr="008326E4">
              <w:rPr>
                <w:color w:val="auto"/>
                <w:sz w:val="20"/>
                <w:szCs w:val="20"/>
              </w:rPr>
              <w:t>evaluation criteria a</w:t>
            </w:r>
            <w:r w:rsidR="001A6CB1" w:rsidRPr="008326E4">
              <w:rPr>
                <w:color w:val="auto"/>
                <w:sz w:val="20"/>
                <w:szCs w:val="20"/>
              </w:rPr>
              <w:t>gainst which</w:t>
            </w:r>
            <w:r w:rsidR="009C332C" w:rsidRPr="008326E4">
              <w:rPr>
                <w:color w:val="auto"/>
                <w:sz w:val="20"/>
                <w:szCs w:val="20"/>
              </w:rPr>
              <w:t xml:space="preserve"> responses will be evaluated</w:t>
            </w:r>
            <w:r w:rsidR="001F1D23" w:rsidRPr="008326E4">
              <w:rPr>
                <w:color w:val="auto"/>
                <w:sz w:val="20"/>
                <w:szCs w:val="20"/>
              </w:rPr>
              <w:t xml:space="preserve">. </w:t>
            </w:r>
          </w:p>
          <w:p w14:paraId="67AED236" w14:textId="571DC662" w:rsidR="00EB4336" w:rsidRPr="00D122A4" w:rsidRDefault="00EB4336" w:rsidP="008D17E1">
            <w:pPr>
              <w:rPr>
                <w:b/>
                <w:bCs/>
              </w:rPr>
            </w:pPr>
          </w:p>
        </w:tc>
      </w:tr>
    </w:tbl>
    <w:p w14:paraId="709210A6" w14:textId="77777777" w:rsidR="00E040DD" w:rsidRDefault="00E040DD" w:rsidP="00E040DD">
      <w:pPr>
        <w:rPr>
          <w:b/>
          <w:color w:val="003B5C" w:themeColor="accent2"/>
          <w:szCs w:val="20"/>
        </w:rPr>
      </w:pPr>
    </w:p>
    <w:p w14:paraId="5137784D" w14:textId="35D69FA9" w:rsidR="00E040DD" w:rsidRDefault="00E040DD" w:rsidP="00455F8F">
      <w:pPr>
        <w:rPr>
          <w:b/>
          <w:color w:val="003B5C" w:themeColor="accent2"/>
          <w:szCs w:val="20"/>
        </w:rPr>
      </w:pPr>
      <w:r w:rsidRPr="00E040DD">
        <w:rPr>
          <w:b/>
          <w:color w:val="003B5C" w:themeColor="accent2"/>
          <w:szCs w:val="20"/>
        </w:rPr>
        <w:t xml:space="preserve">Addendum </w:t>
      </w:r>
      <w:r w:rsidR="00F474ED">
        <w:rPr>
          <w:b/>
          <w:color w:val="003B5C" w:themeColor="accent2"/>
          <w:szCs w:val="20"/>
        </w:rPr>
        <w:t>1</w:t>
      </w:r>
    </w:p>
    <w:p w14:paraId="12BD1AFC" w14:textId="0A8D6F69" w:rsidR="00997287" w:rsidRPr="00997287" w:rsidRDefault="00472D94" w:rsidP="00997287">
      <w:pPr>
        <w:rPr>
          <w:bCs/>
          <w:szCs w:val="20"/>
        </w:rPr>
      </w:pPr>
      <w:r w:rsidRPr="00472D94">
        <w:rPr>
          <w:bCs/>
          <w:szCs w:val="20"/>
        </w:rPr>
        <w:t xml:space="preserve">There was an error in the Expression of Interest Requirements document on page 5 </w:t>
      </w:r>
      <w:r w:rsidR="00956780">
        <w:rPr>
          <w:bCs/>
          <w:szCs w:val="20"/>
        </w:rPr>
        <w:t xml:space="preserve">and on page 5 of the Short Form Agreement under the </w:t>
      </w:r>
      <w:r w:rsidR="00DC6A21">
        <w:rPr>
          <w:bCs/>
          <w:szCs w:val="20"/>
        </w:rPr>
        <w:t>D</w:t>
      </w:r>
      <w:r w:rsidRPr="00472D94">
        <w:rPr>
          <w:bCs/>
          <w:szCs w:val="20"/>
        </w:rPr>
        <w:t>eliverables</w:t>
      </w:r>
      <w:r w:rsidR="00E56D9A">
        <w:rPr>
          <w:bCs/>
          <w:szCs w:val="20"/>
        </w:rPr>
        <w:t xml:space="preserve">/Outputs/Delivery </w:t>
      </w:r>
      <w:r w:rsidR="00DC6A21">
        <w:rPr>
          <w:bCs/>
          <w:szCs w:val="20"/>
        </w:rPr>
        <w:t>t</w:t>
      </w:r>
      <w:r w:rsidR="00E56D9A">
        <w:rPr>
          <w:bCs/>
          <w:szCs w:val="20"/>
        </w:rPr>
        <w:t>imelines</w:t>
      </w:r>
      <w:r w:rsidRPr="00472D94">
        <w:rPr>
          <w:bCs/>
          <w:szCs w:val="20"/>
        </w:rPr>
        <w:t xml:space="preserve"> heading.</w:t>
      </w:r>
      <w:r w:rsidR="00534083">
        <w:rPr>
          <w:bCs/>
          <w:szCs w:val="20"/>
        </w:rPr>
        <w:t xml:space="preserve"> </w:t>
      </w:r>
      <w:r w:rsidRPr="00472D94">
        <w:rPr>
          <w:bCs/>
          <w:szCs w:val="20"/>
        </w:rPr>
        <w:t xml:space="preserve">The following information replaces the text that appears in both documents. </w:t>
      </w:r>
    </w:p>
    <w:p w14:paraId="48FAC601" w14:textId="65CCF600" w:rsidR="00A75783" w:rsidRPr="009360B9" w:rsidRDefault="00A75783" w:rsidP="00455F8F">
      <w:pPr>
        <w:ind w:left="720" w:hanging="720"/>
      </w:pPr>
      <w:r w:rsidRPr="009360B9">
        <w:t xml:space="preserve">Deliverables / Outputs / Delivery timeline </w:t>
      </w:r>
    </w:p>
    <w:p w14:paraId="578AE3C9" w14:textId="2DFEC16A" w:rsidR="00A75783" w:rsidRPr="009360B9" w:rsidRDefault="00A75783" w:rsidP="00455F8F">
      <w:r w:rsidRPr="009360B9">
        <w:t xml:space="preserve">Given that candidates engage in the VAPA at any time of the calendar year, the deliverables are not associated with certain times of the calendar year. Instead, the timeline for Deliverables 1 through to </w:t>
      </w:r>
      <w:r w:rsidR="00C62573">
        <w:t>5</w:t>
      </w:r>
      <w:r w:rsidRPr="009360B9">
        <w:t xml:space="preserve"> is expected on average to occur within </w:t>
      </w:r>
      <w:r>
        <w:t>5 to 12</w:t>
      </w:r>
      <w:r w:rsidRPr="009360B9">
        <w:t xml:space="preserve"> weeks of the candidate’s initial application. The following table outlines the deliverables and the expected timeframe for assessors to complete the required work. </w:t>
      </w:r>
    </w:p>
    <w:p w14:paraId="77D9D885" w14:textId="4E2FA75D" w:rsidR="00997287" w:rsidRDefault="00A75783" w:rsidP="00B70261">
      <w:pPr>
        <w:ind w:left="720" w:hanging="720"/>
      </w:pPr>
      <w:r>
        <w:t xml:space="preserve">Deliverables 1 through to </w:t>
      </w:r>
      <w:r w:rsidR="009D2546">
        <w:t>5</w:t>
      </w:r>
      <w:r>
        <w:t xml:space="preserve"> happen in sequential order as outlined below. </w:t>
      </w:r>
    </w:p>
    <w:tbl>
      <w:tblPr>
        <w:tblStyle w:val="TableGrid"/>
        <w:tblW w:w="9634" w:type="dxa"/>
        <w:tblLook w:val="04A0" w:firstRow="1" w:lastRow="0" w:firstColumn="1" w:lastColumn="0" w:noHBand="0" w:noVBand="1"/>
      </w:tblPr>
      <w:tblGrid>
        <w:gridCol w:w="2830"/>
        <w:gridCol w:w="3402"/>
        <w:gridCol w:w="3402"/>
      </w:tblGrid>
      <w:tr w:rsidR="00B833FA" w:rsidRPr="00600EDB" w14:paraId="7D17D767" w14:textId="77777777" w:rsidTr="00F71685">
        <w:tc>
          <w:tcPr>
            <w:tcW w:w="2830" w:type="dxa"/>
            <w:tcBorders>
              <w:top w:val="single" w:sz="4" w:space="0" w:color="auto"/>
              <w:left w:val="single" w:sz="4" w:space="0" w:color="auto"/>
              <w:bottom w:val="single" w:sz="4" w:space="0" w:color="auto"/>
              <w:right w:val="single" w:sz="4" w:space="0" w:color="auto"/>
            </w:tcBorders>
            <w:hideMark/>
          </w:tcPr>
          <w:p w14:paraId="43D05183" w14:textId="77777777" w:rsidR="00B833FA" w:rsidRPr="00600EDB" w:rsidRDefault="00B833FA" w:rsidP="00F71685">
            <w:pPr>
              <w:spacing w:after="160" w:line="278" w:lineRule="auto"/>
            </w:pPr>
            <w:r w:rsidRPr="00600EDB">
              <w:rPr>
                <w:b/>
              </w:rPr>
              <w:t>Assessor Deliverables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D3D7DF" w14:textId="77777777" w:rsidR="00B833FA" w:rsidRPr="00600EDB" w:rsidRDefault="00B833FA" w:rsidP="00F71685">
            <w:pPr>
              <w:spacing w:after="160" w:line="278" w:lineRule="auto"/>
            </w:pPr>
            <w:r w:rsidRPr="00600EDB">
              <w:rPr>
                <w:b/>
              </w:rPr>
              <w:t>Lead Assessor</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F0D5237" w14:textId="77777777" w:rsidR="00B833FA" w:rsidRPr="00600EDB" w:rsidRDefault="00B833FA" w:rsidP="00F71685">
            <w:pPr>
              <w:spacing w:after="160" w:line="278" w:lineRule="auto"/>
            </w:pPr>
            <w:r w:rsidRPr="00600EDB">
              <w:rPr>
                <w:b/>
              </w:rPr>
              <w:t>Partner Assessor</w:t>
            </w:r>
          </w:p>
        </w:tc>
      </w:tr>
      <w:tr w:rsidR="00B833FA" w:rsidRPr="00600EDB" w14:paraId="38D038A1" w14:textId="77777777" w:rsidTr="00F71685">
        <w:tc>
          <w:tcPr>
            <w:tcW w:w="2830" w:type="dxa"/>
            <w:tcBorders>
              <w:top w:val="single" w:sz="4" w:space="0" w:color="auto"/>
              <w:left w:val="single" w:sz="4" w:space="0" w:color="auto"/>
              <w:bottom w:val="single" w:sz="4" w:space="0" w:color="auto"/>
              <w:right w:val="single" w:sz="4" w:space="0" w:color="auto"/>
            </w:tcBorders>
            <w:hideMark/>
          </w:tcPr>
          <w:p w14:paraId="16AF78F1" w14:textId="77777777" w:rsidR="00B833FA" w:rsidRPr="00600EDB" w:rsidRDefault="00B833FA" w:rsidP="00F71685">
            <w:pPr>
              <w:spacing w:after="160" w:line="278" w:lineRule="auto"/>
              <w:rPr>
                <w:b/>
              </w:rPr>
            </w:pPr>
            <w:r w:rsidRPr="00600EDB">
              <w:rPr>
                <w:b/>
              </w:rPr>
              <w:t>Deliverable 1:</w:t>
            </w:r>
          </w:p>
          <w:p w14:paraId="64BF6607" w14:textId="77777777" w:rsidR="00B833FA" w:rsidRPr="00600EDB" w:rsidRDefault="00B833FA" w:rsidP="00F71685">
            <w:pPr>
              <w:spacing w:after="160" w:line="278" w:lineRule="auto"/>
            </w:pPr>
            <w:r w:rsidRPr="00600EDB">
              <w:t>Onboard candidate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DBA0864" w14:textId="77777777" w:rsidR="00B833FA" w:rsidRPr="00600EDB" w:rsidRDefault="00B833FA" w:rsidP="00F71685">
            <w:pPr>
              <w:spacing w:after="160" w:line="278" w:lineRule="auto"/>
            </w:pPr>
            <w:r w:rsidRPr="00600EDB">
              <w:t xml:space="preserve">Within 5 business days of their initial application </w:t>
            </w:r>
            <w:r>
              <w:t xml:space="preserve">having </w:t>
            </w:r>
            <w:r w:rsidRPr="00600EDB">
              <w:t>been accepted by the Academy VAPA team</w:t>
            </w:r>
            <w:r>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E0A2BF" w14:textId="77777777" w:rsidR="00B833FA" w:rsidRPr="00600EDB" w:rsidRDefault="00B833FA" w:rsidP="00F71685">
            <w:pPr>
              <w:spacing w:after="160" w:line="278" w:lineRule="auto"/>
            </w:pPr>
            <w:r w:rsidRPr="00600EDB">
              <w:t>Not required</w:t>
            </w:r>
          </w:p>
        </w:tc>
      </w:tr>
      <w:tr w:rsidR="00B833FA" w:rsidRPr="00600EDB" w14:paraId="4325D214" w14:textId="77777777" w:rsidTr="00F71685">
        <w:tc>
          <w:tcPr>
            <w:tcW w:w="2830" w:type="dxa"/>
            <w:tcBorders>
              <w:top w:val="single" w:sz="4" w:space="0" w:color="auto"/>
              <w:left w:val="single" w:sz="4" w:space="0" w:color="auto"/>
              <w:bottom w:val="single" w:sz="4" w:space="0" w:color="auto"/>
              <w:right w:val="single" w:sz="4" w:space="0" w:color="auto"/>
            </w:tcBorders>
            <w:hideMark/>
          </w:tcPr>
          <w:p w14:paraId="271937A8" w14:textId="77777777" w:rsidR="00B833FA" w:rsidRPr="00600EDB" w:rsidRDefault="00B833FA" w:rsidP="00F71685">
            <w:pPr>
              <w:spacing w:after="160" w:line="278" w:lineRule="auto"/>
              <w:rPr>
                <w:b/>
              </w:rPr>
            </w:pPr>
            <w:r w:rsidRPr="00600EDB">
              <w:rPr>
                <w:b/>
              </w:rPr>
              <w:t xml:space="preserve">Deliverable 2: </w:t>
            </w:r>
          </w:p>
          <w:p w14:paraId="2C6E501D" w14:textId="77777777" w:rsidR="00B833FA" w:rsidRDefault="00B833FA" w:rsidP="00F71685">
            <w:pPr>
              <w:spacing w:after="160" w:line="278" w:lineRule="auto"/>
            </w:pPr>
            <w:r w:rsidRPr="00600EDB">
              <w:t>Assess and score candidate portfolio</w:t>
            </w:r>
          </w:p>
          <w:p w14:paraId="0D78E03B" w14:textId="77777777" w:rsidR="0009056A" w:rsidRPr="00600EDB" w:rsidRDefault="0009056A" w:rsidP="00F71685">
            <w:pPr>
              <w:spacing w:after="160" w:line="278" w:lineRule="auto"/>
            </w:pP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1719EF0F" w14:textId="77777777" w:rsidR="00B833FA" w:rsidRDefault="00B833FA" w:rsidP="00F71685">
            <w:pPr>
              <w:spacing w:after="160" w:line="278" w:lineRule="auto"/>
            </w:pPr>
            <w:r>
              <w:t xml:space="preserve">Once the candidate portfolio is submitted. </w:t>
            </w:r>
          </w:p>
          <w:p w14:paraId="58F4D1EA" w14:textId="77777777" w:rsidR="00B833FA" w:rsidRPr="00600EDB" w:rsidRDefault="00B833FA" w:rsidP="00F71685">
            <w:pPr>
              <w:spacing w:after="160" w:line="278" w:lineRule="auto"/>
            </w:pPr>
          </w:p>
        </w:tc>
      </w:tr>
      <w:tr w:rsidR="00B833FA" w:rsidRPr="00600EDB" w14:paraId="0464A09F" w14:textId="77777777" w:rsidTr="00ED39FE">
        <w:tc>
          <w:tcPr>
            <w:tcW w:w="2830" w:type="dxa"/>
            <w:tcBorders>
              <w:top w:val="single" w:sz="4" w:space="0" w:color="auto"/>
              <w:left w:val="single" w:sz="4" w:space="0" w:color="auto"/>
              <w:bottom w:val="single" w:sz="4" w:space="0" w:color="auto"/>
              <w:right w:val="single" w:sz="4" w:space="0" w:color="auto"/>
            </w:tcBorders>
            <w:hideMark/>
          </w:tcPr>
          <w:p w14:paraId="1CF91B77" w14:textId="29906892" w:rsidR="00B833FA" w:rsidRPr="00600EDB" w:rsidRDefault="00B833FA" w:rsidP="00F71685">
            <w:pPr>
              <w:spacing w:after="160" w:line="278" w:lineRule="auto"/>
              <w:rPr>
                <w:b/>
              </w:rPr>
            </w:pPr>
            <w:r w:rsidRPr="00600EDB">
              <w:rPr>
                <w:b/>
              </w:rPr>
              <w:t xml:space="preserve">Deliverable 3: </w:t>
            </w:r>
          </w:p>
          <w:p w14:paraId="1B9F61AD" w14:textId="77777777" w:rsidR="00B833FA" w:rsidRPr="00600EDB" w:rsidRDefault="00B833FA" w:rsidP="00F71685">
            <w:pPr>
              <w:spacing w:after="160" w:line="278" w:lineRule="auto"/>
            </w:pPr>
            <w:r w:rsidRPr="00600EDB">
              <w:t>Prepare for and conduct candidate interview</w:t>
            </w:r>
          </w:p>
        </w:tc>
        <w:tc>
          <w:tcPr>
            <w:tcW w:w="6804" w:type="dxa"/>
            <w:gridSpan w:val="2"/>
            <w:tcBorders>
              <w:top w:val="single" w:sz="4" w:space="0" w:color="auto"/>
              <w:left w:val="single" w:sz="4" w:space="0" w:color="auto"/>
              <w:bottom w:val="single" w:sz="4" w:space="0" w:color="auto"/>
              <w:right w:val="single" w:sz="4" w:space="0" w:color="auto"/>
            </w:tcBorders>
            <w:hideMark/>
          </w:tcPr>
          <w:p w14:paraId="4C72DB3A" w14:textId="77777777" w:rsidR="00B833FA" w:rsidRPr="00600EDB" w:rsidRDefault="00B833FA" w:rsidP="00F71685">
            <w:pPr>
              <w:spacing w:after="160" w:line="278" w:lineRule="auto"/>
            </w:pPr>
          </w:p>
          <w:p w14:paraId="6D510E71" w14:textId="77777777" w:rsidR="00B833FA" w:rsidRDefault="00B833FA" w:rsidP="00F71685">
            <w:pPr>
              <w:spacing w:after="160" w:line="278" w:lineRule="auto"/>
            </w:pPr>
            <w:r>
              <w:t xml:space="preserve">Occurs post portfolio and 360-degree feedback submission. </w:t>
            </w:r>
          </w:p>
          <w:p w14:paraId="59A4051A" w14:textId="77777777" w:rsidR="00B833FA" w:rsidRPr="00600EDB" w:rsidRDefault="00B833FA" w:rsidP="00F71685">
            <w:pPr>
              <w:spacing w:after="160" w:line="278" w:lineRule="auto"/>
            </w:pPr>
          </w:p>
        </w:tc>
      </w:tr>
      <w:tr w:rsidR="00B833FA" w:rsidRPr="00600EDB" w14:paraId="0A1E3533" w14:textId="77777777" w:rsidTr="00F71685">
        <w:tc>
          <w:tcPr>
            <w:tcW w:w="2830" w:type="dxa"/>
            <w:tcBorders>
              <w:top w:val="single" w:sz="4" w:space="0" w:color="auto"/>
              <w:left w:val="single" w:sz="4" w:space="0" w:color="auto"/>
              <w:bottom w:val="single" w:sz="4" w:space="0" w:color="auto"/>
              <w:right w:val="single" w:sz="4" w:space="0" w:color="auto"/>
            </w:tcBorders>
            <w:hideMark/>
          </w:tcPr>
          <w:p w14:paraId="2372B600" w14:textId="77777777" w:rsidR="00B833FA" w:rsidRPr="00600EDB" w:rsidRDefault="00B833FA" w:rsidP="00F71685">
            <w:pPr>
              <w:spacing w:after="160" w:line="278" w:lineRule="auto"/>
              <w:rPr>
                <w:b/>
              </w:rPr>
            </w:pPr>
            <w:r w:rsidRPr="00600EDB">
              <w:rPr>
                <w:b/>
              </w:rPr>
              <w:t xml:space="preserve">Deliverable 4: </w:t>
            </w:r>
          </w:p>
          <w:p w14:paraId="02BCE75C" w14:textId="77777777" w:rsidR="00B833FA" w:rsidRPr="00600EDB" w:rsidRDefault="00B833FA" w:rsidP="00F71685">
            <w:pPr>
              <w:spacing w:after="160" w:line="278" w:lineRule="auto"/>
            </w:pPr>
            <w:r w:rsidRPr="00600EDB">
              <w:t>Moderation and finalisation of candidate scores</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5712DFBD" w14:textId="77777777" w:rsidR="00B833FA" w:rsidRPr="00600EDB" w:rsidRDefault="00B833FA" w:rsidP="00F71685">
            <w:pPr>
              <w:spacing w:after="160" w:line="278" w:lineRule="auto"/>
            </w:pPr>
            <w:r>
              <w:t>Once all pieces of evidence have been reviewed and scored.</w:t>
            </w:r>
          </w:p>
        </w:tc>
      </w:tr>
      <w:tr w:rsidR="00C62573" w:rsidRPr="00600EDB" w14:paraId="48083E3F" w14:textId="77777777" w:rsidTr="00F71685">
        <w:tc>
          <w:tcPr>
            <w:tcW w:w="2830" w:type="dxa"/>
            <w:tcBorders>
              <w:top w:val="single" w:sz="4" w:space="0" w:color="auto"/>
              <w:left w:val="single" w:sz="4" w:space="0" w:color="auto"/>
              <w:bottom w:val="single" w:sz="4" w:space="0" w:color="auto"/>
              <w:right w:val="single" w:sz="4" w:space="0" w:color="auto"/>
            </w:tcBorders>
          </w:tcPr>
          <w:p w14:paraId="65550DE8" w14:textId="77777777" w:rsidR="00C62573" w:rsidRDefault="00C62573" w:rsidP="00F71685">
            <w:pPr>
              <w:spacing w:after="160" w:line="278" w:lineRule="auto"/>
              <w:rPr>
                <w:b/>
              </w:rPr>
            </w:pPr>
            <w:r>
              <w:rPr>
                <w:b/>
              </w:rPr>
              <w:t>Deliverable 5:</w:t>
            </w:r>
          </w:p>
          <w:p w14:paraId="7627BC88" w14:textId="4E734944" w:rsidR="00C62573" w:rsidRPr="00C62573" w:rsidRDefault="00C62573" w:rsidP="00F71685">
            <w:pPr>
              <w:spacing w:after="160" w:line="278" w:lineRule="auto"/>
              <w:rPr>
                <w:bCs/>
              </w:rPr>
            </w:pPr>
            <w:r w:rsidRPr="00C62573">
              <w:rPr>
                <w:bCs/>
              </w:rPr>
              <w:t xml:space="preserve">Provide outcome, prepare and provide feedback </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6D78A2BE" w14:textId="0FA9F5D3" w:rsidR="00C62573" w:rsidRPr="00600EDB" w:rsidRDefault="00C62573" w:rsidP="00F71685">
            <w:pPr>
              <w:spacing w:after="160" w:line="278" w:lineRule="auto"/>
            </w:pPr>
            <w:r>
              <w:t xml:space="preserve">At the conclusion of the assessment process. </w:t>
            </w:r>
          </w:p>
        </w:tc>
      </w:tr>
      <w:tr w:rsidR="00B833FA" w:rsidRPr="00600EDB" w14:paraId="6706B77B" w14:textId="77777777" w:rsidTr="00F71685">
        <w:tc>
          <w:tcPr>
            <w:tcW w:w="2830" w:type="dxa"/>
            <w:tcBorders>
              <w:top w:val="single" w:sz="4" w:space="0" w:color="auto"/>
              <w:left w:val="single" w:sz="4" w:space="0" w:color="auto"/>
              <w:bottom w:val="single" w:sz="4" w:space="0" w:color="auto"/>
              <w:right w:val="single" w:sz="4" w:space="0" w:color="auto"/>
            </w:tcBorders>
            <w:hideMark/>
          </w:tcPr>
          <w:p w14:paraId="43EB8958" w14:textId="2714C5E6" w:rsidR="00B833FA" w:rsidRPr="00600EDB" w:rsidRDefault="00B833FA" w:rsidP="00F71685">
            <w:pPr>
              <w:spacing w:after="160" w:line="278" w:lineRule="auto"/>
              <w:rPr>
                <w:b/>
              </w:rPr>
            </w:pPr>
            <w:r w:rsidRPr="00600EDB">
              <w:rPr>
                <w:b/>
              </w:rPr>
              <w:t xml:space="preserve">Deliverable </w:t>
            </w:r>
            <w:r w:rsidR="00C62573">
              <w:rPr>
                <w:b/>
              </w:rPr>
              <w:t>6</w:t>
            </w:r>
            <w:r w:rsidRPr="00600EDB">
              <w:rPr>
                <w:b/>
              </w:rPr>
              <w:t xml:space="preserve">: </w:t>
            </w:r>
          </w:p>
          <w:p w14:paraId="3E00C811" w14:textId="77777777" w:rsidR="00B833FA" w:rsidRPr="00600EDB" w:rsidRDefault="00B833FA" w:rsidP="00F71685">
            <w:pPr>
              <w:spacing w:after="160" w:line="278" w:lineRule="auto"/>
            </w:pPr>
            <w:r w:rsidRPr="00600EDB">
              <w:lastRenderedPageBreak/>
              <w:t>Training and meetings</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3F07F883" w14:textId="77777777" w:rsidR="00B833FA" w:rsidRPr="00600EDB" w:rsidRDefault="00B833FA" w:rsidP="00F71685">
            <w:pPr>
              <w:spacing w:after="160" w:line="278" w:lineRule="auto"/>
            </w:pPr>
            <w:r w:rsidRPr="00600EDB">
              <w:lastRenderedPageBreak/>
              <w:t xml:space="preserve">As required. </w:t>
            </w:r>
          </w:p>
          <w:p w14:paraId="2FD5863E" w14:textId="77777777" w:rsidR="00B833FA" w:rsidRPr="00600EDB" w:rsidRDefault="00B833FA" w:rsidP="00F71685">
            <w:pPr>
              <w:spacing w:after="160" w:line="278" w:lineRule="auto"/>
            </w:pPr>
            <w:r w:rsidRPr="00600EDB">
              <w:lastRenderedPageBreak/>
              <w:t xml:space="preserve">Note: Assessors will receive notification one-month prior to any training. </w:t>
            </w:r>
          </w:p>
          <w:p w14:paraId="2D8BCB65" w14:textId="77777777" w:rsidR="00B833FA" w:rsidRPr="00600EDB" w:rsidRDefault="00B833FA" w:rsidP="00F71685">
            <w:pPr>
              <w:spacing w:after="160" w:line="278" w:lineRule="auto"/>
            </w:pPr>
            <w:r w:rsidRPr="00600EDB">
              <w:t xml:space="preserve">Note: Key meetings (such as Huddles and Quarterly Assessments) are on a recurring calendar throughout the calendar year, and these will be provided to Assessors upon engagement) </w:t>
            </w:r>
          </w:p>
        </w:tc>
      </w:tr>
    </w:tbl>
    <w:p w14:paraId="787A3D57" w14:textId="77777777" w:rsidR="00472D94" w:rsidRPr="00472D94" w:rsidRDefault="00472D94" w:rsidP="00472D94">
      <w:pPr>
        <w:spacing w:before="120"/>
        <w:rPr>
          <w:b/>
          <w:color w:val="003B5C" w:themeColor="accent2"/>
          <w:szCs w:val="20"/>
        </w:rPr>
      </w:pPr>
    </w:p>
    <w:p w14:paraId="32EF7C3E" w14:textId="47F8A620" w:rsidR="006D282D" w:rsidRPr="00E040DD" w:rsidRDefault="006D282D" w:rsidP="00E040DD">
      <w:pPr>
        <w:spacing w:before="120"/>
        <w:rPr>
          <w:b/>
          <w:color w:val="003B5C" w:themeColor="accent2"/>
          <w:szCs w:val="20"/>
        </w:rPr>
      </w:pPr>
    </w:p>
    <w:sectPr w:rsidR="006D282D" w:rsidRPr="00E040DD" w:rsidSect="003A0F47">
      <w:type w:val="continuous"/>
      <w:pgSz w:w="11900" w:h="16840"/>
      <w:pgMar w:top="1560" w:right="985" w:bottom="1134" w:left="993" w:header="709" w:footer="709"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6DC09" w14:textId="77777777" w:rsidR="00D72954" w:rsidRDefault="00D72954" w:rsidP="00DB50F4">
      <w:r>
        <w:separator/>
      </w:r>
    </w:p>
  </w:endnote>
  <w:endnote w:type="continuationSeparator" w:id="0">
    <w:p w14:paraId="1579FA3B" w14:textId="77777777" w:rsidR="00D72954" w:rsidRDefault="00D72954" w:rsidP="00DB50F4">
      <w:r>
        <w:continuationSeparator/>
      </w:r>
    </w:p>
  </w:endnote>
  <w:endnote w:type="continuationNotice" w:id="1">
    <w:p w14:paraId="146BCD1B" w14:textId="77777777" w:rsidR="00D72954" w:rsidRDefault="00D729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CCA71" w14:textId="60AE638E" w:rsidR="0096614F" w:rsidRDefault="0096614F" w:rsidP="004A496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014284">
      <w:rPr>
        <w:rStyle w:val="PageNumber"/>
        <w:noProof/>
      </w:rPr>
      <w:t>1</w:t>
    </w:r>
    <w:r>
      <w:rPr>
        <w:rStyle w:val="PageNumber"/>
      </w:rPr>
      <w:fldChar w:fldCharType="end"/>
    </w:r>
  </w:p>
  <w:p w14:paraId="3CBF1576"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bCs/>
      </w:rPr>
      <w:id w:val="-1810232799"/>
      <w:docPartObj>
        <w:docPartGallery w:val="Page Numbers (Bottom of Page)"/>
        <w:docPartUnique/>
      </w:docPartObj>
    </w:sdtPr>
    <w:sdtContent>
      <w:p w14:paraId="6C094128"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sdtContent>
  </w:sdt>
  <w:p w14:paraId="3A159810"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07E81" w14:textId="692F2B1A" w:rsidR="0096614F" w:rsidRPr="00136FA0" w:rsidRDefault="0096614F" w:rsidP="004A4968">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49321260" w14:textId="77777777" w:rsidR="0096614F" w:rsidRDefault="00370E38" w:rsidP="00EF7749">
    <w:pPr>
      <w:pStyle w:val="Footer"/>
      <w:ind w:right="-7" w:firstLine="360"/>
    </w:pPr>
    <w:r>
      <w:rPr>
        <w:noProof/>
      </w:rPr>
      <w:drawing>
        <wp:anchor distT="0" distB="0" distL="114300" distR="114300" simplePos="0" relativeHeight="251658240" behindDoc="1" locked="0" layoutInCell="1" allowOverlap="1" wp14:anchorId="5B7805F7" wp14:editId="2689ADE6">
          <wp:simplePos x="0" y="0"/>
          <wp:positionH relativeFrom="column">
            <wp:posOffset>3349441</wp:posOffset>
          </wp:positionH>
          <wp:positionV relativeFrom="paragraph">
            <wp:posOffset>0</wp:posOffset>
          </wp:positionV>
          <wp:extent cx="2768600" cy="279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768600" cy="279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EEABB" w14:textId="77777777" w:rsidR="00D72954" w:rsidRDefault="00D72954" w:rsidP="00DB50F4">
      <w:r>
        <w:separator/>
      </w:r>
    </w:p>
  </w:footnote>
  <w:footnote w:type="continuationSeparator" w:id="0">
    <w:p w14:paraId="4705919F" w14:textId="77777777" w:rsidR="00D72954" w:rsidRDefault="00D72954" w:rsidP="00DB50F4">
      <w:r>
        <w:continuationSeparator/>
      </w:r>
    </w:p>
  </w:footnote>
  <w:footnote w:type="continuationNotice" w:id="1">
    <w:p w14:paraId="7831905F" w14:textId="77777777" w:rsidR="00D72954" w:rsidRDefault="00D729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DDBEF" w14:textId="77777777" w:rsidR="000F0D9C" w:rsidRDefault="000F0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85994" w14:textId="77777777" w:rsidR="000F0D9C" w:rsidRDefault="000F0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51A95" w14:textId="6264586F" w:rsidR="00723272" w:rsidRDefault="00F86729">
    <w:pPr>
      <w:pStyle w:val="Header"/>
    </w:pPr>
    <w:r>
      <w:rPr>
        <w:noProof/>
      </w:rPr>
      <mc:AlternateContent>
        <mc:Choice Requires="wpg">
          <w:drawing>
            <wp:anchor distT="0" distB="0" distL="114300" distR="114300" simplePos="0" relativeHeight="251658241" behindDoc="1" locked="0" layoutInCell="1" allowOverlap="1" wp14:anchorId="74021D4D" wp14:editId="102AF7FB">
              <wp:simplePos x="0" y="0"/>
              <wp:positionH relativeFrom="page">
                <wp:posOffset>10160</wp:posOffset>
              </wp:positionH>
              <wp:positionV relativeFrom="page">
                <wp:posOffset>10989</wp:posOffset>
              </wp:positionV>
              <wp:extent cx="7560310" cy="1082040"/>
              <wp:effectExtent l="0" t="0" r="0" b="0"/>
              <wp:wrapNone/>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82040"/>
                        <a:chOff x="0" y="0"/>
                        <a:chExt cx="11906" cy="1704"/>
                      </a:xfrm>
                    </wpg:grpSpPr>
                    <wps:wsp>
                      <wps:cNvPr id="311" name="docshape2"/>
                      <wps:cNvSpPr>
                        <a:spLocks/>
                      </wps:cNvSpPr>
                      <wps:spPr bwMode="auto">
                        <a:xfrm>
                          <a:off x="0" y="0"/>
                          <a:ext cx="10267" cy="1701"/>
                        </a:xfrm>
                        <a:custGeom>
                          <a:avLst/>
                          <a:gdLst>
                            <a:gd name="T0" fmla="*/ 10266 w 10267"/>
                            <a:gd name="T1" fmla="*/ 0 h 1701"/>
                            <a:gd name="T2" fmla="*/ 0 w 10267"/>
                            <a:gd name="T3" fmla="*/ 0 h 1701"/>
                            <a:gd name="T4" fmla="*/ 0 w 10267"/>
                            <a:gd name="T5" fmla="*/ 1701 h 1701"/>
                            <a:gd name="T6" fmla="*/ 8668 w 10267"/>
                            <a:gd name="T7" fmla="*/ 1701 h 1701"/>
                            <a:gd name="T8" fmla="*/ 10266 w 10267"/>
                            <a:gd name="T9" fmla="*/ 0 h 1701"/>
                          </a:gdLst>
                          <a:ahLst/>
                          <a:cxnLst>
                            <a:cxn ang="0">
                              <a:pos x="T0" y="T1"/>
                            </a:cxn>
                            <a:cxn ang="0">
                              <a:pos x="T2" y="T3"/>
                            </a:cxn>
                            <a:cxn ang="0">
                              <a:pos x="T4" y="T5"/>
                            </a:cxn>
                            <a:cxn ang="0">
                              <a:pos x="T6" y="T7"/>
                            </a:cxn>
                            <a:cxn ang="0">
                              <a:pos x="T8" y="T9"/>
                            </a:cxn>
                          </a:cxnLst>
                          <a:rect l="0" t="0" r="r" b="b"/>
                          <a:pathLst>
                            <a:path w="10267" h="1701">
                              <a:moveTo>
                                <a:pt x="10266" y="0"/>
                              </a:moveTo>
                              <a:lnTo>
                                <a:pt x="0" y="0"/>
                              </a:lnTo>
                              <a:lnTo>
                                <a:pt x="0" y="1701"/>
                              </a:lnTo>
                              <a:lnTo>
                                <a:pt x="8668" y="1701"/>
                              </a:lnTo>
                              <a:lnTo>
                                <a:pt x="10266" y="0"/>
                              </a:lnTo>
                              <a:close/>
                            </a:path>
                          </a:pathLst>
                        </a:custGeom>
                        <a:solidFill>
                          <a:srgbClr val="1E2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2" name="docshape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927" y="517"/>
                          <a:ext cx="4573"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3" name="docshape4"/>
                      <wps:cNvSpPr>
                        <a:spLocks/>
                      </wps:cNvSpPr>
                      <wps:spPr bwMode="auto">
                        <a:xfrm>
                          <a:off x="9705" y="0"/>
                          <a:ext cx="2200" cy="1704"/>
                        </a:xfrm>
                        <a:custGeom>
                          <a:avLst/>
                          <a:gdLst>
                            <a:gd name="T0" fmla="+- 0 11095 9706"/>
                            <a:gd name="T1" fmla="*/ T0 w 2200"/>
                            <a:gd name="T2" fmla="*/ 0 h 1704"/>
                            <a:gd name="T3" fmla="+- 0 10684 9706"/>
                            <a:gd name="T4" fmla="*/ T3 w 2200"/>
                            <a:gd name="T5" fmla="*/ 0 h 1704"/>
                            <a:gd name="T6" fmla="+- 0 9706 9706"/>
                            <a:gd name="T7" fmla="*/ T6 w 2200"/>
                            <a:gd name="T8" fmla="*/ 1040 h 1704"/>
                            <a:gd name="T9" fmla="+- 0 11906 9706"/>
                            <a:gd name="T10" fmla="*/ T9 w 2200"/>
                            <a:gd name="T11" fmla="*/ 1704 h 1704"/>
                            <a:gd name="T12" fmla="+- 0 11906 9706"/>
                            <a:gd name="T13" fmla="*/ T12 w 2200"/>
                            <a:gd name="T14" fmla="*/ 1391 h 1704"/>
                            <a:gd name="T15" fmla="+- 0 10255 9706"/>
                            <a:gd name="T16" fmla="*/ T15 w 2200"/>
                            <a:gd name="T17" fmla="*/ 893 h 1704"/>
                            <a:gd name="T18" fmla="+- 0 11095 9706"/>
                            <a:gd name="T19" fmla="*/ T18 w 2200"/>
                            <a:gd name="T20" fmla="*/ 0 h 1704"/>
                            <a:gd name="T21" fmla="+- 0 11906 9706"/>
                            <a:gd name="T22" fmla="*/ T21 w 2200"/>
                            <a:gd name="T23" fmla="*/ 0 h 1704"/>
                            <a:gd name="T24" fmla="+- 0 11507 9706"/>
                            <a:gd name="T25" fmla="*/ T24 w 2200"/>
                            <a:gd name="T26" fmla="*/ 0 h 1704"/>
                            <a:gd name="T27" fmla="+- 0 10807 9706"/>
                            <a:gd name="T28" fmla="*/ T27 w 2200"/>
                            <a:gd name="T29" fmla="*/ 745 h 1704"/>
                            <a:gd name="T30" fmla="+- 0 11906 9706"/>
                            <a:gd name="T31" fmla="*/ T30 w 2200"/>
                            <a:gd name="T32" fmla="*/ 1077 h 1704"/>
                            <a:gd name="T33" fmla="+- 0 11906 9706"/>
                            <a:gd name="T34" fmla="*/ T33 w 2200"/>
                            <a:gd name="T35" fmla="*/ 764 h 1704"/>
                            <a:gd name="T36" fmla="+- 0 11357 9706"/>
                            <a:gd name="T37" fmla="*/ T36 w 2200"/>
                            <a:gd name="T38" fmla="*/ 598 h 1704"/>
                            <a:gd name="T39" fmla="+- 0 11906 9706"/>
                            <a:gd name="T40" fmla="*/ T39 w 2200"/>
                            <a:gd name="T41" fmla="*/ 14 h 1704"/>
                            <a:gd name="T42" fmla="+- 0 11906 9706"/>
                            <a:gd name="T43" fmla="*/ T42 w 2200"/>
                            <a:gd name="T44" fmla="*/ 0 h 170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2200" h="1704">
                              <a:moveTo>
                                <a:pt x="1389" y="0"/>
                              </a:moveTo>
                              <a:lnTo>
                                <a:pt x="978" y="0"/>
                              </a:lnTo>
                              <a:lnTo>
                                <a:pt x="0" y="1040"/>
                              </a:lnTo>
                              <a:lnTo>
                                <a:pt x="2200" y="1704"/>
                              </a:lnTo>
                              <a:lnTo>
                                <a:pt x="2200" y="1391"/>
                              </a:lnTo>
                              <a:lnTo>
                                <a:pt x="549" y="893"/>
                              </a:lnTo>
                              <a:lnTo>
                                <a:pt x="1389" y="0"/>
                              </a:lnTo>
                              <a:close/>
                              <a:moveTo>
                                <a:pt x="2200" y="0"/>
                              </a:moveTo>
                              <a:lnTo>
                                <a:pt x="1801" y="0"/>
                              </a:lnTo>
                              <a:lnTo>
                                <a:pt x="1101" y="745"/>
                              </a:lnTo>
                              <a:lnTo>
                                <a:pt x="2200" y="1077"/>
                              </a:lnTo>
                              <a:lnTo>
                                <a:pt x="2200" y="764"/>
                              </a:lnTo>
                              <a:lnTo>
                                <a:pt x="1651" y="598"/>
                              </a:lnTo>
                              <a:lnTo>
                                <a:pt x="2200" y="14"/>
                              </a:lnTo>
                              <a:lnTo>
                                <a:pt x="2200" y="0"/>
                              </a:lnTo>
                              <a:close/>
                            </a:path>
                          </a:pathLst>
                        </a:custGeom>
                        <a:solidFill>
                          <a:srgbClr val="E39E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5A6F7" id="Group 310" o:spid="_x0000_s1026" style="position:absolute;margin-left:.8pt;margin-top:.85pt;width:595.3pt;height:85.2pt;z-index:-251658239;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Aa3KP3dAAAACA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2"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417DD"/>
    <w:multiLevelType w:val="hybridMultilevel"/>
    <w:tmpl w:val="540C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22428"/>
    <w:multiLevelType w:val="hybridMultilevel"/>
    <w:tmpl w:val="AE5696B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E092EAF"/>
    <w:multiLevelType w:val="hybridMultilevel"/>
    <w:tmpl w:val="247277B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8664BE"/>
    <w:multiLevelType w:val="hybridMultilevel"/>
    <w:tmpl w:val="12B887A4"/>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39C7F33"/>
    <w:multiLevelType w:val="hybridMultilevel"/>
    <w:tmpl w:val="E6EA3994"/>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80238FE"/>
    <w:multiLevelType w:val="hybridMultilevel"/>
    <w:tmpl w:val="53C8917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9C4287E"/>
    <w:multiLevelType w:val="hybridMultilevel"/>
    <w:tmpl w:val="640C7E3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81374E"/>
    <w:multiLevelType w:val="hybridMultilevel"/>
    <w:tmpl w:val="5DBC51B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8F503E7"/>
    <w:multiLevelType w:val="hybridMultilevel"/>
    <w:tmpl w:val="44E6ACF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9B004A9"/>
    <w:multiLevelType w:val="hybridMultilevel"/>
    <w:tmpl w:val="397834E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DB6569F"/>
    <w:multiLevelType w:val="hybridMultilevel"/>
    <w:tmpl w:val="91A85D7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5827EAA"/>
    <w:multiLevelType w:val="hybridMultilevel"/>
    <w:tmpl w:val="C6649CF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5870D6"/>
    <w:multiLevelType w:val="hybridMultilevel"/>
    <w:tmpl w:val="76D64F4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AFE473F"/>
    <w:multiLevelType w:val="hybridMultilevel"/>
    <w:tmpl w:val="C332DF5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F5B2B78"/>
    <w:multiLevelType w:val="multilevel"/>
    <w:tmpl w:val="E33E6C10"/>
    <w:styleLink w:val="NumberStyle"/>
    <w:lvl w:ilvl="0">
      <w:start w:val="1"/>
      <w:numFmt w:val="decimal"/>
      <w:pStyle w:val="ListParagraph"/>
      <w:lvlText w:val="%1."/>
      <w:lvlJc w:val="left"/>
      <w:pPr>
        <w:ind w:left="360" w:hanging="360"/>
      </w:pPr>
      <w:rPr>
        <w:rFonts w:ascii="Arial" w:hAnsi="Arial" w:hint="default"/>
        <w:b/>
        <w:i w:val="0"/>
        <w:color w:val="D19000" w:themeColor="accent1"/>
        <w:sz w:val="20"/>
      </w:rPr>
    </w:lvl>
    <w:lvl w:ilvl="1">
      <w:start w:val="1"/>
      <w:numFmt w:val="lowerLetter"/>
      <w:lvlText w:val="%2."/>
      <w:lvlJc w:val="left"/>
      <w:pPr>
        <w:ind w:left="720" w:hanging="360"/>
      </w:pPr>
      <w:rPr>
        <w:rFonts w:ascii="Arial" w:hAnsi="Arial" w:hint="default"/>
        <w:b/>
        <w:i w:val="0"/>
        <w:color w:val="D19000" w:themeColor="accent1"/>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578852B2"/>
    <w:multiLevelType w:val="multilevel"/>
    <w:tmpl w:val="E33E6C10"/>
    <w:numStyleLink w:val="NumberStyle"/>
  </w:abstractNum>
  <w:abstractNum w:abstractNumId="16" w15:restartNumberingAfterBreak="0">
    <w:nsid w:val="5A3576F6"/>
    <w:multiLevelType w:val="hybridMultilevel"/>
    <w:tmpl w:val="D6CAAA0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EEB1F7B"/>
    <w:multiLevelType w:val="hybridMultilevel"/>
    <w:tmpl w:val="0F08E9C8"/>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2190C0C"/>
    <w:multiLevelType w:val="hybridMultilevel"/>
    <w:tmpl w:val="D9E262AA"/>
    <w:lvl w:ilvl="0" w:tplc="2284856A">
      <w:start w:val="1"/>
      <w:numFmt w:val="bullet"/>
      <w:pStyle w:val="ArrowDotPoint"/>
      <w:lvlText w:val="&gt;"/>
      <w:lvlJc w:val="left"/>
      <w:pPr>
        <w:tabs>
          <w:tab w:val="num" w:pos="720"/>
        </w:tabs>
        <w:ind w:left="284" w:hanging="284"/>
      </w:pPr>
      <w:rPr>
        <w:rFonts w:asciiTheme="minorHAnsi" w:hAnsiTheme="minorHAnsi" w:hint="default"/>
        <w:b/>
        <w:i w:val="0"/>
        <w:color w:val="D19000" w:themeColor="accent1"/>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6655B90"/>
    <w:multiLevelType w:val="hybridMultilevel"/>
    <w:tmpl w:val="7874615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76F3055"/>
    <w:multiLevelType w:val="hybridMultilevel"/>
    <w:tmpl w:val="BD6EB3E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7BC4729"/>
    <w:multiLevelType w:val="hybridMultilevel"/>
    <w:tmpl w:val="2A26470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7C74E17"/>
    <w:multiLevelType w:val="hybridMultilevel"/>
    <w:tmpl w:val="B242FEB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B9731E8"/>
    <w:multiLevelType w:val="hybridMultilevel"/>
    <w:tmpl w:val="7330844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E0442FD"/>
    <w:multiLevelType w:val="hybridMultilevel"/>
    <w:tmpl w:val="717E71E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03990681">
    <w:abstractNumId w:val="14"/>
  </w:num>
  <w:num w:numId="2" w16cid:durableId="899902972">
    <w:abstractNumId w:val="18"/>
  </w:num>
  <w:num w:numId="3" w16cid:durableId="687175167">
    <w:abstractNumId w:val="15"/>
  </w:num>
  <w:num w:numId="4" w16cid:durableId="840124151">
    <w:abstractNumId w:val="12"/>
  </w:num>
  <w:num w:numId="5" w16cid:durableId="1783184495">
    <w:abstractNumId w:val="6"/>
  </w:num>
  <w:num w:numId="6" w16cid:durableId="1947155790">
    <w:abstractNumId w:val="5"/>
  </w:num>
  <w:num w:numId="7" w16cid:durableId="1105619083">
    <w:abstractNumId w:val="4"/>
  </w:num>
  <w:num w:numId="8" w16cid:durableId="1666280390">
    <w:abstractNumId w:val="13"/>
  </w:num>
  <w:num w:numId="9" w16cid:durableId="783504895">
    <w:abstractNumId w:val="22"/>
  </w:num>
  <w:num w:numId="10" w16cid:durableId="648025231">
    <w:abstractNumId w:val="20"/>
  </w:num>
  <w:num w:numId="11" w16cid:durableId="1867983486">
    <w:abstractNumId w:val="11"/>
  </w:num>
  <w:num w:numId="12" w16cid:durableId="1759518272">
    <w:abstractNumId w:val="19"/>
  </w:num>
  <w:num w:numId="13" w16cid:durableId="1249464137">
    <w:abstractNumId w:val="1"/>
  </w:num>
  <w:num w:numId="14" w16cid:durableId="1847556932">
    <w:abstractNumId w:val="7"/>
  </w:num>
  <w:num w:numId="15" w16cid:durableId="960114743">
    <w:abstractNumId w:val="16"/>
  </w:num>
  <w:num w:numId="16" w16cid:durableId="1531797581">
    <w:abstractNumId w:val="24"/>
  </w:num>
  <w:num w:numId="17" w16cid:durableId="1048798711">
    <w:abstractNumId w:val="17"/>
  </w:num>
  <w:num w:numId="18" w16cid:durableId="377049897">
    <w:abstractNumId w:val="8"/>
  </w:num>
  <w:num w:numId="19" w16cid:durableId="2112316422">
    <w:abstractNumId w:val="3"/>
  </w:num>
  <w:num w:numId="20" w16cid:durableId="159195609">
    <w:abstractNumId w:val="10"/>
  </w:num>
  <w:num w:numId="21" w16cid:durableId="1493835718">
    <w:abstractNumId w:val="23"/>
  </w:num>
  <w:num w:numId="22" w16cid:durableId="1372149362">
    <w:abstractNumId w:val="21"/>
  </w:num>
  <w:num w:numId="23" w16cid:durableId="317536836">
    <w:abstractNumId w:val="2"/>
  </w:num>
  <w:num w:numId="24" w16cid:durableId="1214272731">
    <w:abstractNumId w:val="9"/>
  </w:num>
  <w:num w:numId="25" w16cid:durableId="207461850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84"/>
    <w:rsid w:val="000002AD"/>
    <w:rsid w:val="00001F00"/>
    <w:rsid w:val="000031CA"/>
    <w:rsid w:val="00003E45"/>
    <w:rsid w:val="00003EDB"/>
    <w:rsid w:val="0000481F"/>
    <w:rsid w:val="00004E14"/>
    <w:rsid w:val="000070AC"/>
    <w:rsid w:val="00007970"/>
    <w:rsid w:val="00011B81"/>
    <w:rsid w:val="000124EE"/>
    <w:rsid w:val="00012EF0"/>
    <w:rsid w:val="000138AB"/>
    <w:rsid w:val="00014188"/>
    <w:rsid w:val="00014284"/>
    <w:rsid w:val="000172F6"/>
    <w:rsid w:val="00017D56"/>
    <w:rsid w:val="00017E9D"/>
    <w:rsid w:val="00020765"/>
    <w:rsid w:val="00022A33"/>
    <w:rsid w:val="00023695"/>
    <w:rsid w:val="00023B7A"/>
    <w:rsid w:val="000240B5"/>
    <w:rsid w:val="000248CC"/>
    <w:rsid w:val="0002534C"/>
    <w:rsid w:val="00025C6A"/>
    <w:rsid w:val="00026287"/>
    <w:rsid w:val="000263F9"/>
    <w:rsid w:val="00030528"/>
    <w:rsid w:val="00031FB1"/>
    <w:rsid w:val="0003697D"/>
    <w:rsid w:val="000409E3"/>
    <w:rsid w:val="00041F75"/>
    <w:rsid w:val="0004295C"/>
    <w:rsid w:val="0004428D"/>
    <w:rsid w:val="00044DDE"/>
    <w:rsid w:val="0004657A"/>
    <w:rsid w:val="00046CE6"/>
    <w:rsid w:val="0005025E"/>
    <w:rsid w:val="00051049"/>
    <w:rsid w:val="000517A6"/>
    <w:rsid w:val="00051E17"/>
    <w:rsid w:val="000525A7"/>
    <w:rsid w:val="00052D45"/>
    <w:rsid w:val="00053C56"/>
    <w:rsid w:val="00054F05"/>
    <w:rsid w:val="0005533D"/>
    <w:rsid w:val="00056CBA"/>
    <w:rsid w:val="00056E98"/>
    <w:rsid w:val="00057230"/>
    <w:rsid w:val="000611E2"/>
    <w:rsid w:val="00062213"/>
    <w:rsid w:val="00062583"/>
    <w:rsid w:val="00063722"/>
    <w:rsid w:val="00066F36"/>
    <w:rsid w:val="00067211"/>
    <w:rsid w:val="00071DFF"/>
    <w:rsid w:val="000732EA"/>
    <w:rsid w:val="00075F39"/>
    <w:rsid w:val="000770C5"/>
    <w:rsid w:val="000775A3"/>
    <w:rsid w:val="00082388"/>
    <w:rsid w:val="000858EF"/>
    <w:rsid w:val="00085997"/>
    <w:rsid w:val="0008613C"/>
    <w:rsid w:val="00087018"/>
    <w:rsid w:val="0009056A"/>
    <w:rsid w:val="0009071A"/>
    <w:rsid w:val="00090B05"/>
    <w:rsid w:val="000927A7"/>
    <w:rsid w:val="00093411"/>
    <w:rsid w:val="000937F9"/>
    <w:rsid w:val="000947E1"/>
    <w:rsid w:val="000967EC"/>
    <w:rsid w:val="000A0F50"/>
    <w:rsid w:val="000A1111"/>
    <w:rsid w:val="000A1547"/>
    <w:rsid w:val="000A1722"/>
    <w:rsid w:val="000A18B3"/>
    <w:rsid w:val="000A2D90"/>
    <w:rsid w:val="000A36E7"/>
    <w:rsid w:val="000A3B7E"/>
    <w:rsid w:val="000A7142"/>
    <w:rsid w:val="000A7F36"/>
    <w:rsid w:val="000B01F4"/>
    <w:rsid w:val="000B0447"/>
    <w:rsid w:val="000B27BB"/>
    <w:rsid w:val="000B401A"/>
    <w:rsid w:val="000B5A4C"/>
    <w:rsid w:val="000B61B6"/>
    <w:rsid w:val="000B627A"/>
    <w:rsid w:val="000B6476"/>
    <w:rsid w:val="000B6BF2"/>
    <w:rsid w:val="000B6D8E"/>
    <w:rsid w:val="000C028C"/>
    <w:rsid w:val="000C03D4"/>
    <w:rsid w:val="000C094E"/>
    <w:rsid w:val="000C3334"/>
    <w:rsid w:val="000C3640"/>
    <w:rsid w:val="000C3950"/>
    <w:rsid w:val="000C3F10"/>
    <w:rsid w:val="000C509D"/>
    <w:rsid w:val="000C6471"/>
    <w:rsid w:val="000C67A2"/>
    <w:rsid w:val="000D20C7"/>
    <w:rsid w:val="000D2686"/>
    <w:rsid w:val="000D2C2B"/>
    <w:rsid w:val="000D4189"/>
    <w:rsid w:val="000D42DF"/>
    <w:rsid w:val="000D4D19"/>
    <w:rsid w:val="000D6526"/>
    <w:rsid w:val="000D7818"/>
    <w:rsid w:val="000E0C5B"/>
    <w:rsid w:val="000E0D3A"/>
    <w:rsid w:val="000E1D9E"/>
    <w:rsid w:val="000E28E3"/>
    <w:rsid w:val="000E3440"/>
    <w:rsid w:val="000E5A55"/>
    <w:rsid w:val="000F0D9C"/>
    <w:rsid w:val="000F1794"/>
    <w:rsid w:val="000F1ED5"/>
    <w:rsid w:val="000F2389"/>
    <w:rsid w:val="000F408B"/>
    <w:rsid w:val="000F4B5D"/>
    <w:rsid w:val="000F5C39"/>
    <w:rsid w:val="000F7C3E"/>
    <w:rsid w:val="00101BF9"/>
    <w:rsid w:val="001025FB"/>
    <w:rsid w:val="00102CDB"/>
    <w:rsid w:val="00103DFA"/>
    <w:rsid w:val="0010405E"/>
    <w:rsid w:val="0010500D"/>
    <w:rsid w:val="0010553D"/>
    <w:rsid w:val="00105D97"/>
    <w:rsid w:val="001103C3"/>
    <w:rsid w:val="0011046A"/>
    <w:rsid w:val="00110D73"/>
    <w:rsid w:val="001133C8"/>
    <w:rsid w:val="00113E1C"/>
    <w:rsid w:val="00115890"/>
    <w:rsid w:val="00116737"/>
    <w:rsid w:val="00116A6F"/>
    <w:rsid w:val="001176E1"/>
    <w:rsid w:val="00120B43"/>
    <w:rsid w:val="00121C7C"/>
    <w:rsid w:val="00121F6B"/>
    <w:rsid w:val="001221D1"/>
    <w:rsid w:val="00122DD1"/>
    <w:rsid w:val="00123F8A"/>
    <w:rsid w:val="0012499E"/>
    <w:rsid w:val="00124A33"/>
    <w:rsid w:val="00125423"/>
    <w:rsid w:val="001256F7"/>
    <w:rsid w:val="00126F91"/>
    <w:rsid w:val="00127C68"/>
    <w:rsid w:val="001318E6"/>
    <w:rsid w:val="001320EF"/>
    <w:rsid w:val="00132544"/>
    <w:rsid w:val="001335E2"/>
    <w:rsid w:val="0013395D"/>
    <w:rsid w:val="00133D4F"/>
    <w:rsid w:val="0013483A"/>
    <w:rsid w:val="00134913"/>
    <w:rsid w:val="00134C99"/>
    <w:rsid w:val="001350B7"/>
    <w:rsid w:val="0013591C"/>
    <w:rsid w:val="001360F9"/>
    <w:rsid w:val="00136561"/>
    <w:rsid w:val="00136FA0"/>
    <w:rsid w:val="00137C2E"/>
    <w:rsid w:val="00137F6C"/>
    <w:rsid w:val="001410FA"/>
    <w:rsid w:val="0014185B"/>
    <w:rsid w:val="00142467"/>
    <w:rsid w:val="00145239"/>
    <w:rsid w:val="0014738E"/>
    <w:rsid w:val="0015039F"/>
    <w:rsid w:val="0015208D"/>
    <w:rsid w:val="0015435D"/>
    <w:rsid w:val="00154846"/>
    <w:rsid w:val="00154B85"/>
    <w:rsid w:val="00157634"/>
    <w:rsid w:val="001602DF"/>
    <w:rsid w:val="00163FDD"/>
    <w:rsid w:val="00164405"/>
    <w:rsid w:val="00165597"/>
    <w:rsid w:val="00166560"/>
    <w:rsid w:val="00166ECD"/>
    <w:rsid w:val="00167962"/>
    <w:rsid w:val="001716E8"/>
    <w:rsid w:val="00174253"/>
    <w:rsid w:val="001751B9"/>
    <w:rsid w:val="0017607C"/>
    <w:rsid w:val="00176359"/>
    <w:rsid w:val="00176835"/>
    <w:rsid w:val="00176A5B"/>
    <w:rsid w:val="00176AC0"/>
    <w:rsid w:val="00177EDE"/>
    <w:rsid w:val="001810A2"/>
    <w:rsid w:val="00183B0D"/>
    <w:rsid w:val="00184F33"/>
    <w:rsid w:val="0019141E"/>
    <w:rsid w:val="001919A3"/>
    <w:rsid w:val="00192507"/>
    <w:rsid w:val="00196120"/>
    <w:rsid w:val="001965A8"/>
    <w:rsid w:val="00197326"/>
    <w:rsid w:val="00197ADA"/>
    <w:rsid w:val="001A02D6"/>
    <w:rsid w:val="001A217F"/>
    <w:rsid w:val="001A233A"/>
    <w:rsid w:val="001A2C15"/>
    <w:rsid w:val="001A610E"/>
    <w:rsid w:val="001A6B6D"/>
    <w:rsid w:val="001A6CB1"/>
    <w:rsid w:val="001A716E"/>
    <w:rsid w:val="001A7B38"/>
    <w:rsid w:val="001B011C"/>
    <w:rsid w:val="001B09C6"/>
    <w:rsid w:val="001B2CE5"/>
    <w:rsid w:val="001B39A8"/>
    <w:rsid w:val="001B3A90"/>
    <w:rsid w:val="001B78D1"/>
    <w:rsid w:val="001B7EF7"/>
    <w:rsid w:val="001C05CF"/>
    <w:rsid w:val="001C05F5"/>
    <w:rsid w:val="001C0684"/>
    <w:rsid w:val="001C07C4"/>
    <w:rsid w:val="001C08B7"/>
    <w:rsid w:val="001C1E0E"/>
    <w:rsid w:val="001C4F77"/>
    <w:rsid w:val="001C76F2"/>
    <w:rsid w:val="001D017B"/>
    <w:rsid w:val="001D0544"/>
    <w:rsid w:val="001D0E84"/>
    <w:rsid w:val="001D0F60"/>
    <w:rsid w:val="001D11FC"/>
    <w:rsid w:val="001D198D"/>
    <w:rsid w:val="001D4B0A"/>
    <w:rsid w:val="001D4EAC"/>
    <w:rsid w:val="001D574D"/>
    <w:rsid w:val="001D658F"/>
    <w:rsid w:val="001E0CF5"/>
    <w:rsid w:val="001E242E"/>
    <w:rsid w:val="001E5B23"/>
    <w:rsid w:val="001E5D84"/>
    <w:rsid w:val="001E629B"/>
    <w:rsid w:val="001E6552"/>
    <w:rsid w:val="001E69C1"/>
    <w:rsid w:val="001E75C8"/>
    <w:rsid w:val="001F02FF"/>
    <w:rsid w:val="001F047F"/>
    <w:rsid w:val="001F139D"/>
    <w:rsid w:val="001F1D23"/>
    <w:rsid w:val="001F3CB3"/>
    <w:rsid w:val="001F5325"/>
    <w:rsid w:val="001F7A4D"/>
    <w:rsid w:val="0020223E"/>
    <w:rsid w:val="00203298"/>
    <w:rsid w:val="00203B30"/>
    <w:rsid w:val="00204B6F"/>
    <w:rsid w:val="00205439"/>
    <w:rsid w:val="00205D3A"/>
    <w:rsid w:val="00206729"/>
    <w:rsid w:val="0021049B"/>
    <w:rsid w:val="0021055D"/>
    <w:rsid w:val="00211272"/>
    <w:rsid w:val="00211CFF"/>
    <w:rsid w:val="00213B47"/>
    <w:rsid w:val="00213C47"/>
    <w:rsid w:val="002152C4"/>
    <w:rsid w:val="0021566B"/>
    <w:rsid w:val="002158BB"/>
    <w:rsid w:val="002159D8"/>
    <w:rsid w:val="00215D27"/>
    <w:rsid w:val="00215E3E"/>
    <w:rsid w:val="0021712A"/>
    <w:rsid w:val="00217404"/>
    <w:rsid w:val="002176CD"/>
    <w:rsid w:val="00217E6E"/>
    <w:rsid w:val="00222737"/>
    <w:rsid w:val="002227C5"/>
    <w:rsid w:val="00223395"/>
    <w:rsid w:val="00224353"/>
    <w:rsid w:val="00225F29"/>
    <w:rsid w:val="002263FF"/>
    <w:rsid w:val="0022735D"/>
    <w:rsid w:val="00227D68"/>
    <w:rsid w:val="00227E83"/>
    <w:rsid w:val="00233474"/>
    <w:rsid w:val="00233601"/>
    <w:rsid w:val="002358B1"/>
    <w:rsid w:val="0023678F"/>
    <w:rsid w:val="002367D6"/>
    <w:rsid w:val="00241FBC"/>
    <w:rsid w:val="002436E0"/>
    <w:rsid w:val="002441BD"/>
    <w:rsid w:val="00244BD6"/>
    <w:rsid w:val="00244DFE"/>
    <w:rsid w:val="00245391"/>
    <w:rsid w:val="002456C1"/>
    <w:rsid w:val="00245C45"/>
    <w:rsid w:val="00246028"/>
    <w:rsid w:val="002465EA"/>
    <w:rsid w:val="0025021C"/>
    <w:rsid w:val="0025033F"/>
    <w:rsid w:val="002504C9"/>
    <w:rsid w:val="00251C3A"/>
    <w:rsid w:val="00252CAE"/>
    <w:rsid w:val="002538B6"/>
    <w:rsid w:val="0025528D"/>
    <w:rsid w:val="00255919"/>
    <w:rsid w:val="00262087"/>
    <w:rsid w:val="00262D0B"/>
    <w:rsid w:val="002630A0"/>
    <w:rsid w:val="00263AF6"/>
    <w:rsid w:val="002640B3"/>
    <w:rsid w:val="002649FD"/>
    <w:rsid w:val="00264D5F"/>
    <w:rsid w:val="0027086E"/>
    <w:rsid w:val="00270A90"/>
    <w:rsid w:val="0027166B"/>
    <w:rsid w:val="002718C9"/>
    <w:rsid w:val="00271C85"/>
    <w:rsid w:val="00272E40"/>
    <w:rsid w:val="00273D69"/>
    <w:rsid w:val="00273DCC"/>
    <w:rsid w:val="00274CAE"/>
    <w:rsid w:val="00275C93"/>
    <w:rsid w:val="00280373"/>
    <w:rsid w:val="00281EDD"/>
    <w:rsid w:val="00283B14"/>
    <w:rsid w:val="00284C8D"/>
    <w:rsid w:val="00285382"/>
    <w:rsid w:val="00285585"/>
    <w:rsid w:val="00285E2B"/>
    <w:rsid w:val="002863C6"/>
    <w:rsid w:val="002866B3"/>
    <w:rsid w:val="00286D3F"/>
    <w:rsid w:val="00286E3F"/>
    <w:rsid w:val="00287676"/>
    <w:rsid w:val="0029493B"/>
    <w:rsid w:val="0029739B"/>
    <w:rsid w:val="002A05A6"/>
    <w:rsid w:val="002A13D5"/>
    <w:rsid w:val="002A1664"/>
    <w:rsid w:val="002A20F1"/>
    <w:rsid w:val="002A232A"/>
    <w:rsid w:val="002A38BB"/>
    <w:rsid w:val="002A4A03"/>
    <w:rsid w:val="002A4E05"/>
    <w:rsid w:val="002A5211"/>
    <w:rsid w:val="002A55CA"/>
    <w:rsid w:val="002A5DF9"/>
    <w:rsid w:val="002A6C73"/>
    <w:rsid w:val="002A7BCD"/>
    <w:rsid w:val="002A7F2E"/>
    <w:rsid w:val="002B02FE"/>
    <w:rsid w:val="002B174D"/>
    <w:rsid w:val="002B3389"/>
    <w:rsid w:val="002B40D9"/>
    <w:rsid w:val="002C1402"/>
    <w:rsid w:val="002C2C7B"/>
    <w:rsid w:val="002C397F"/>
    <w:rsid w:val="002C3CCA"/>
    <w:rsid w:val="002C4C19"/>
    <w:rsid w:val="002C5E8B"/>
    <w:rsid w:val="002C6DEE"/>
    <w:rsid w:val="002C7E1E"/>
    <w:rsid w:val="002D170C"/>
    <w:rsid w:val="002D302D"/>
    <w:rsid w:val="002D317D"/>
    <w:rsid w:val="002D31C7"/>
    <w:rsid w:val="002D5E9C"/>
    <w:rsid w:val="002D78C2"/>
    <w:rsid w:val="002E05CE"/>
    <w:rsid w:val="002E0E72"/>
    <w:rsid w:val="002E1945"/>
    <w:rsid w:val="002E2829"/>
    <w:rsid w:val="002E2E6A"/>
    <w:rsid w:val="002E58C1"/>
    <w:rsid w:val="002E6F45"/>
    <w:rsid w:val="002F0CDD"/>
    <w:rsid w:val="002F3C9A"/>
    <w:rsid w:val="002F42C7"/>
    <w:rsid w:val="002F46BE"/>
    <w:rsid w:val="002F5C25"/>
    <w:rsid w:val="002F66A7"/>
    <w:rsid w:val="0030009A"/>
    <w:rsid w:val="00302966"/>
    <w:rsid w:val="00304367"/>
    <w:rsid w:val="00305127"/>
    <w:rsid w:val="00307BF3"/>
    <w:rsid w:val="00307E80"/>
    <w:rsid w:val="003107F1"/>
    <w:rsid w:val="00310C7F"/>
    <w:rsid w:val="00313029"/>
    <w:rsid w:val="003146B0"/>
    <w:rsid w:val="003147D1"/>
    <w:rsid w:val="00314A47"/>
    <w:rsid w:val="00317C7A"/>
    <w:rsid w:val="00321B2E"/>
    <w:rsid w:val="003239AD"/>
    <w:rsid w:val="00324172"/>
    <w:rsid w:val="003252EC"/>
    <w:rsid w:val="00325BF2"/>
    <w:rsid w:val="00327FEA"/>
    <w:rsid w:val="0033175E"/>
    <w:rsid w:val="00331A6B"/>
    <w:rsid w:val="00332613"/>
    <w:rsid w:val="00332A5E"/>
    <w:rsid w:val="0033368E"/>
    <w:rsid w:val="003344DB"/>
    <w:rsid w:val="003348DA"/>
    <w:rsid w:val="00334B6E"/>
    <w:rsid w:val="003354CF"/>
    <w:rsid w:val="00335B92"/>
    <w:rsid w:val="00336099"/>
    <w:rsid w:val="00337AAA"/>
    <w:rsid w:val="00337C67"/>
    <w:rsid w:val="00341359"/>
    <w:rsid w:val="00342B28"/>
    <w:rsid w:val="00345318"/>
    <w:rsid w:val="003453FE"/>
    <w:rsid w:val="00345E47"/>
    <w:rsid w:val="003462A3"/>
    <w:rsid w:val="0035342F"/>
    <w:rsid w:val="003537EA"/>
    <w:rsid w:val="00354EA1"/>
    <w:rsid w:val="00355FFB"/>
    <w:rsid w:val="00356858"/>
    <w:rsid w:val="00357B55"/>
    <w:rsid w:val="00362CD6"/>
    <w:rsid w:val="00364047"/>
    <w:rsid w:val="00365DD5"/>
    <w:rsid w:val="00365E62"/>
    <w:rsid w:val="0036738F"/>
    <w:rsid w:val="00367A20"/>
    <w:rsid w:val="00370E38"/>
    <w:rsid w:val="00373C25"/>
    <w:rsid w:val="00373FDA"/>
    <w:rsid w:val="00374682"/>
    <w:rsid w:val="00374E00"/>
    <w:rsid w:val="003757D1"/>
    <w:rsid w:val="00376018"/>
    <w:rsid w:val="00376792"/>
    <w:rsid w:val="00380D1E"/>
    <w:rsid w:val="003820CB"/>
    <w:rsid w:val="003822F2"/>
    <w:rsid w:val="00383401"/>
    <w:rsid w:val="00383523"/>
    <w:rsid w:val="00383BCE"/>
    <w:rsid w:val="0038535B"/>
    <w:rsid w:val="003862B4"/>
    <w:rsid w:val="003869C0"/>
    <w:rsid w:val="00386C4F"/>
    <w:rsid w:val="00390933"/>
    <w:rsid w:val="0039211A"/>
    <w:rsid w:val="003944C4"/>
    <w:rsid w:val="003946B1"/>
    <w:rsid w:val="00395CD0"/>
    <w:rsid w:val="00395F52"/>
    <w:rsid w:val="003971C5"/>
    <w:rsid w:val="00397DBB"/>
    <w:rsid w:val="003A0F47"/>
    <w:rsid w:val="003A14DB"/>
    <w:rsid w:val="003A3C0E"/>
    <w:rsid w:val="003A3C41"/>
    <w:rsid w:val="003A47DB"/>
    <w:rsid w:val="003A4F9F"/>
    <w:rsid w:val="003A7C14"/>
    <w:rsid w:val="003B0F0B"/>
    <w:rsid w:val="003B1994"/>
    <w:rsid w:val="003B239A"/>
    <w:rsid w:val="003B3B00"/>
    <w:rsid w:val="003B651A"/>
    <w:rsid w:val="003B6815"/>
    <w:rsid w:val="003C4246"/>
    <w:rsid w:val="003C4844"/>
    <w:rsid w:val="003C69C4"/>
    <w:rsid w:val="003D068E"/>
    <w:rsid w:val="003D156C"/>
    <w:rsid w:val="003D1B32"/>
    <w:rsid w:val="003D253C"/>
    <w:rsid w:val="003D289C"/>
    <w:rsid w:val="003D2A91"/>
    <w:rsid w:val="003D32BF"/>
    <w:rsid w:val="003D4A4C"/>
    <w:rsid w:val="003D4C5C"/>
    <w:rsid w:val="003D5B0D"/>
    <w:rsid w:val="003D5D66"/>
    <w:rsid w:val="003D78BD"/>
    <w:rsid w:val="003E03E4"/>
    <w:rsid w:val="003E0568"/>
    <w:rsid w:val="003E1B57"/>
    <w:rsid w:val="003E2352"/>
    <w:rsid w:val="003E27B1"/>
    <w:rsid w:val="003E4641"/>
    <w:rsid w:val="003E4D4D"/>
    <w:rsid w:val="003E50C8"/>
    <w:rsid w:val="003E6668"/>
    <w:rsid w:val="003E769E"/>
    <w:rsid w:val="003F0785"/>
    <w:rsid w:val="003F3E55"/>
    <w:rsid w:val="003F46AE"/>
    <w:rsid w:val="003F65DD"/>
    <w:rsid w:val="00401048"/>
    <w:rsid w:val="00402A7C"/>
    <w:rsid w:val="00403FD9"/>
    <w:rsid w:val="00404745"/>
    <w:rsid w:val="00404924"/>
    <w:rsid w:val="00407CF4"/>
    <w:rsid w:val="004113B0"/>
    <w:rsid w:val="0041465E"/>
    <w:rsid w:val="004151A0"/>
    <w:rsid w:val="004156D6"/>
    <w:rsid w:val="004165E2"/>
    <w:rsid w:val="004170E3"/>
    <w:rsid w:val="0041769F"/>
    <w:rsid w:val="00417A9B"/>
    <w:rsid w:val="00417C80"/>
    <w:rsid w:val="00420BE3"/>
    <w:rsid w:val="00421032"/>
    <w:rsid w:val="00421075"/>
    <w:rsid w:val="004212EC"/>
    <w:rsid w:val="00421CB4"/>
    <w:rsid w:val="00422E62"/>
    <w:rsid w:val="00424255"/>
    <w:rsid w:val="00424309"/>
    <w:rsid w:val="00424563"/>
    <w:rsid w:val="004252DC"/>
    <w:rsid w:val="00426B35"/>
    <w:rsid w:val="00431C82"/>
    <w:rsid w:val="004329D3"/>
    <w:rsid w:val="00433A43"/>
    <w:rsid w:val="004340D1"/>
    <w:rsid w:val="00434C16"/>
    <w:rsid w:val="00435485"/>
    <w:rsid w:val="00435513"/>
    <w:rsid w:val="00440715"/>
    <w:rsid w:val="00440CB9"/>
    <w:rsid w:val="00441699"/>
    <w:rsid w:val="004419C9"/>
    <w:rsid w:val="00442380"/>
    <w:rsid w:val="004439AC"/>
    <w:rsid w:val="00444947"/>
    <w:rsid w:val="004452BB"/>
    <w:rsid w:val="00445611"/>
    <w:rsid w:val="00445712"/>
    <w:rsid w:val="00445D80"/>
    <w:rsid w:val="0044630C"/>
    <w:rsid w:val="0044654B"/>
    <w:rsid w:val="0044707B"/>
    <w:rsid w:val="004501EA"/>
    <w:rsid w:val="00451BC5"/>
    <w:rsid w:val="00451D66"/>
    <w:rsid w:val="004557C3"/>
    <w:rsid w:val="00455F8F"/>
    <w:rsid w:val="0045781D"/>
    <w:rsid w:val="00460041"/>
    <w:rsid w:val="00462179"/>
    <w:rsid w:val="004636AA"/>
    <w:rsid w:val="00463F90"/>
    <w:rsid w:val="004645FF"/>
    <w:rsid w:val="00464664"/>
    <w:rsid w:val="00465A7A"/>
    <w:rsid w:val="004660E0"/>
    <w:rsid w:val="00466AA4"/>
    <w:rsid w:val="00467868"/>
    <w:rsid w:val="004703FB"/>
    <w:rsid w:val="004716D8"/>
    <w:rsid w:val="00472698"/>
    <w:rsid w:val="00472D94"/>
    <w:rsid w:val="00473BA0"/>
    <w:rsid w:val="00474004"/>
    <w:rsid w:val="00474292"/>
    <w:rsid w:val="00474982"/>
    <w:rsid w:val="0047588D"/>
    <w:rsid w:val="00476D66"/>
    <w:rsid w:val="00480DCD"/>
    <w:rsid w:val="00484CCC"/>
    <w:rsid w:val="00485A76"/>
    <w:rsid w:val="004864F0"/>
    <w:rsid w:val="004870A1"/>
    <w:rsid w:val="004875E2"/>
    <w:rsid w:val="004910A5"/>
    <w:rsid w:val="00491701"/>
    <w:rsid w:val="00491FB4"/>
    <w:rsid w:val="00492EE7"/>
    <w:rsid w:val="004935FE"/>
    <w:rsid w:val="00493B82"/>
    <w:rsid w:val="00493FC2"/>
    <w:rsid w:val="00494656"/>
    <w:rsid w:val="00496027"/>
    <w:rsid w:val="00496885"/>
    <w:rsid w:val="0049748D"/>
    <w:rsid w:val="0049787B"/>
    <w:rsid w:val="004A09B8"/>
    <w:rsid w:val="004A174F"/>
    <w:rsid w:val="004A1C38"/>
    <w:rsid w:val="004A20F8"/>
    <w:rsid w:val="004A2D87"/>
    <w:rsid w:val="004A40CC"/>
    <w:rsid w:val="004A4311"/>
    <w:rsid w:val="004A4968"/>
    <w:rsid w:val="004B11C7"/>
    <w:rsid w:val="004B19A3"/>
    <w:rsid w:val="004B23E3"/>
    <w:rsid w:val="004B32EE"/>
    <w:rsid w:val="004B4425"/>
    <w:rsid w:val="004B4747"/>
    <w:rsid w:val="004B65A9"/>
    <w:rsid w:val="004B7939"/>
    <w:rsid w:val="004B7D87"/>
    <w:rsid w:val="004C03FC"/>
    <w:rsid w:val="004C1D09"/>
    <w:rsid w:val="004C24CF"/>
    <w:rsid w:val="004C3BE7"/>
    <w:rsid w:val="004C4C2C"/>
    <w:rsid w:val="004C5568"/>
    <w:rsid w:val="004C7038"/>
    <w:rsid w:val="004D01C0"/>
    <w:rsid w:val="004D0820"/>
    <w:rsid w:val="004D0A09"/>
    <w:rsid w:val="004D0DFC"/>
    <w:rsid w:val="004D1429"/>
    <w:rsid w:val="004D40F5"/>
    <w:rsid w:val="004D4772"/>
    <w:rsid w:val="004D6C95"/>
    <w:rsid w:val="004D6E96"/>
    <w:rsid w:val="004E0838"/>
    <w:rsid w:val="004E1CE2"/>
    <w:rsid w:val="004E297E"/>
    <w:rsid w:val="004E32EA"/>
    <w:rsid w:val="004E689E"/>
    <w:rsid w:val="004F3B5C"/>
    <w:rsid w:val="004F5D39"/>
    <w:rsid w:val="004F64FE"/>
    <w:rsid w:val="004F6B69"/>
    <w:rsid w:val="004F7A0C"/>
    <w:rsid w:val="004F7DC5"/>
    <w:rsid w:val="00502034"/>
    <w:rsid w:val="005023B3"/>
    <w:rsid w:val="00504217"/>
    <w:rsid w:val="00504F9D"/>
    <w:rsid w:val="00505D4E"/>
    <w:rsid w:val="005079AA"/>
    <w:rsid w:val="005101CF"/>
    <w:rsid w:val="00510AA4"/>
    <w:rsid w:val="00510E35"/>
    <w:rsid w:val="00512B6B"/>
    <w:rsid w:val="00520830"/>
    <w:rsid w:val="00521259"/>
    <w:rsid w:val="00523378"/>
    <w:rsid w:val="00524573"/>
    <w:rsid w:val="00524A96"/>
    <w:rsid w:val="005262DB"/>
    <w:rsid w:val="00526451"/>
    <w:rsid w:val="00531F83"/>
    <w:rsid w:val="00532270"/>
    <w:rsid w:val="005323CF"/>
    <w:rsid w:val="00532AC2"/>
    <w:rsid w:val="00534083"/>
    <w:rsid w:val="00535099"/>
    <w:rsid w:val="005359AB"/>
    <w:rsid w:val="00535B04"/>
    <w:rsid w:val="00535FC3"/>
    <w:rsid w:val="00536D9B"/>
    <w:rsid w:val="00537560"/>
    <w:rsid w:val="00537F87"/>
    <w:rsid w:val="0054130F"/>
    <w:rsid w:val="00541DE1"/>
    <w:rsid w:val="0054291F"/>
    <w:rsid w:val="0054325B"/>
    <w:rsid w:val="0054576F"/>
    <w:rsid w:val="00546257"/>
    <w:rsid w:val="005474E1"/>
    <w:rsid w:val="0055184C"/>
    <w:rsid w:val="005518AA"/>
    <w:rsid w:val="00553917"/>
    <w:rsid w:val="00555EA5"/>
    <w:rsid w:val="005569B9"/>
    <w:rsid w:val="00557B18"/>
    <w:rsid w:val="00557F98"/>
    <w:rsid w:val="0056095A"/>
    <w:rsid w:val="005609B7"/>
    <w:rsid w:val="00561057"/>
    <w:rsid w:val="0056206E"/>
    <w:rsid w:val="00563FF2"/>
    <w:rsid w:val="00567581"/>
    <w:rsid w:val="00570734"/>
    <w:rsid w:val="00571551"/>
    <w:rsid w:val="00571A02"/>
    <w:rsid w:val="00572BD1"/>
    <w:rsid w:val="00574A42"/>
    <w:rsid w:val="0057603D"/>
    <w:rsid w:val="005769A0"/>
    <w:rsid w:val="0058080A"/>
    <w:rsid w:val="00582064"/>
    <w:rsid w:val="00582666"/>
    <w:rsid w:val="00582880"/>
    <w:rsid w:val="00582F02"/>
    <w:rsid w:val="00582F1A"/>
    <w:rsid w:val="00583314"/>
    <w:rsid w:val="00583C21"/>
    <w:rsid w:val="00584ECA"/>
    <w:rsid w:val="00585197"/>
    <w:rsid w:val="00586345"/>
    <w:rsid w:val="005863D0"/>
    <w:rsid w:val="0058781C"/>
    <w:rsid w:val="00587E56"/>
    <w:rsid w:val="005905A4"/>
    <w:rsid w:val="0059360A"/>
    <w:rsid w:val="005943CF"/>
    <w:rsid w:val="0059466A"/>
    <w:rsid w:val="00595836"/>
    <w:rsid w:val="00595C68"/>
    <w:rsid w:val="00596A33"/>
    <w:rsid w:val="005A01EA"/>
    <w:rsid w:val="005A07B5"/>
    <w:rsid w:val="005A0EBE"/>
    <w:rsid w:val="005A20EE"/>
    <w:rsid w:val="005A3BC2"/>
    <w:rsid w:val="005A418C"/>
    <w:rsid w:val="005A5B12"/>
    <w:rsid w:val="005A79A2"/>
    <w:rsid w:val="005B035E"/>
    <w:rsid w:val="005B0CF0"/>
    <w:rsid w:val="005B31B2"/>
    <w:rsid w:val="005B390E"/>
    <w:rsid w:val="005B53DE"/>
    <w:rsid w:val="005B5519"/>
    <w:rsid w:val="005B559C"/>
    <w:rsid w:val="005B606C"/>
    <w:rsid w:val="005B7461"/>
    <w:rsid w:val="005C0AAF"/>
    <w:rsid w:val="005C1306"/>
    <w:rsid w:val="005C14B1"/>
    <w:rsid w:val="005C21CE"/>
    <w:rsid w:val="005C2502"/>
    <w:rsid w:val="005C373D"/>
    <w:rsid w:val="005D1A12"/>
    <w:rsid w:val="005D322B"/>
    <w:rsid w:val="005D3F95"/>
    <w:rsid w:val="005D40C0"/>
    <w:rsid w:val="005D4D72"/>
    <w:rsid w:val="005D4E52"/>
    <w:rsid w:val="005D5412"/>
    <w:rsid w:val="005D666E"/>
    <w:rsid w:val="005D70E5"/>
    <w:rsid w:val="005D73C8"/>
    <w:rsid w:val="005E06E3"/>
    <w:rsid w:val="005E3B8A"/>
    <w:rsid w:val="005E48E6"/>
    <w:rsid w:val="005E4E74"/>
    <w:rsid w:val="005F01CF"/>
    <w:rsid w:val="005F12EE"/>
    <w:rsid w:val="005F19FD"/>
    <w:rsid w:val="005F3579"/>
    <w:rsid w:val="005F5E86"/>
    <w:rsid w:val="005F6F48"/>
    <w:rsid w:val="005F72D2"/>
    <w:rsid w:val="006031EC"/>
    <w:rsid w:val="006040F7"/>
    <w:rsid w:val="006046AD"/>
    <w:rsid w:val="0060567E"/>
    <w:rsid w:val="0060569A"/>
    <w:rsid w:val="00607B26"/>
    <w:rsid w:val="006106EF"/>
    <w:rsid w:val="00610723"/>
    <w:rsid w:val="00610CB0"/>
    <w:rsid w:val="00610D89"/>
    <w:rsid w:val="006134FE"/>
    <w:rsid w:val="00613E49"/>
    <w:rsid w:val="0061484C"/>
    <w:rsid w:val="00615A93"/>
    <w:rsid w:val="00617594"/>
    <w:rsid w:val="00617C7F"/>
    <w:rsid w:val="00621B01"/>
    <w:rsid w:val="00623ADD"/>
    <w:rsid w:val="00623FCA"/>
    <w:rsid w:val="00626EF3"/>
    <w:rsid w:val="00626F0A"/>
    <w:rsid w:val="006309DA"/>
    <w:rsid w:val="00633FB7"/>
    <w:rsid w:val="006345C0"/>
    <w:rsid w:val="00634D61"/>
    <w:rsid w:val="00636105"/>
    <w:rsid w:val="00636AE7"/>
    <w:rsid w:val="00636D88"/>
    <w:rsid w:val="00637159"/>
    <w:rsid w:val="00637367"/>
    <w:rsid w:val="00637795"/>
    <w:rsid w:val="0064114A"/>
    <w:rsid w:val="006428E9"/>
    <w:rsid w:val="00650171"/>
    <w:rsid w:val="006536EC"/>
    <w:rsid w:val="0065474C"/>
    <w:rsid w:val="006549C4"/>
    <w:rsid w:val="00656B5D"/>
    <w:rsid w:val="00660B5F"/>
    <w:rsid w:val="0066199F"/>
    <w:rsid w:val="006623F3"/>
    <w:rsid w:val="00663ADD"/>
    <w:rsid w:val="00666F53"/>
    <w:rsid w:val="00670278"/>
    <w:rsid w:val="00670CE1"/>
    <w:rsid w:val="006719AA"/>
    <w:rsid w:val="006720E2"/>
    <w:rsid w:val="00672277"/>
    <w:rsid w:val="00673808"/>
    <w:rsid w:val="00674265"/>
    <w:rsid w:val="00674BDE"/>
    <w:rsid w:val="00675F6E"/>
    <w:rsid w:val="0067671C"/>
    <w:rsid w:val="00682FFA"/>
    <w:rsid w:val="00683819"/>
    <w:rsid w:val="006843BF"/>
    <w:rsid w:val="006847A8"/>
    <w:rsid w:val="00685E60"/>
    <w:rsid w:val="006862D6"/>
    <w:rsid w:val="00686E34"/>
    <w:rsid w:val="006905A5"/>
    <w:rsid w:val="00690879"/>
    <w:rsid w:val="006914A9"/>
    <w:rsid w:val="00691A2B"/>
    <w:rsid w:val="00691C26"/>
    <w:rsid w:val="00693AC5"/>
    <w:rsid w:val="00693F57"/>
    <w:rsid w:val="00694689"/>
    <w:rsid w:val="00694C2E"/>
    <w:rsid w:val="00695785"/>
    <w:rsid w:val="00697922"/>
    <w:rsid w:val="00697F96"/>
    <w:rsid w:val="006A02C6"/>
    <w:rsid w:val="006A2024"/>
    <w:rsid w:val="006A25D3"/>
    <w:rsid w:val="006A534E"/>
    <w:rsid w:val="006A61D8"/>
    <w:rsid w:val="006A6E1D"/>
    <w:rsid w:val="006A7806"/>
    <w:rsid w:val="006B25D3"/>
    <w:rsid w:val="006B303D"/>
    <w:rsid w:val="006B4036"/>
    <w:rsid w:val="006B588A"/>
    <w:rsid w:val="006B5CD4"/>
    <w:rsid w:val="006B6CC2"/>
    <w:rsid w:val="006B7B82"/>
    <w:rsid w:val="006C0A6E"/>
    <w:rsid w:val="006C0D8F"/>
    <w:rsid w:val="006C1740"/>
    <w:rsid w:val="006C29C7"/>
    <w:rsid w:val="006C45A2"/>
    <w:rsid w:val="006C5596"/>
    <w:rsid w:val="006C7A05"/>
    <w:rsid w:val="006D112E"/>
    <w:rsid w:val="006D1A82"/>
    <w:rsid w:val="006D2346"/>
    <w:rsid w:val="006D24EF"/>
    <w:rsid w:val="006D282D"/>
    <w:rsid w:val="006D50B8"/>
    <w:rsid w:val="006D51D0"/>
    <w:rsid w:val="006D5214"/>
    <w:rsid w:val="006D607E"/>
    <w:rsid w:val="006D659F"/>
    <w:rsid w:val="006D766C"/>
    <w:rsid w:val="006D7F57"/>
    <w:rsid w:val="006E1F93"/>
    <w:rsid w:val="006E243D"/>
    <w:rsid w:val="006E4170"/>
    <w:rsid w:val="006E44AE"/>
    <w:rsid w:val="006E6C25"/>
    <w:rsid w:val="006E781B"/>
    <w:rsid w:val="006E7AA5"/>
    <w:rsid w:val="006E7B40"/>
    <w:rsid w:val="006F1E08"/>
    <w:rsid w:val="006F28C6"/>
    <w:rsid w:val="006F4765"/>
    <w:rsid w:val="006F4B01"/>
    <w:rsid w:val="006F6EC1"/>
    <w:rsid w:val="006F735D"/>
    <w:rsid w:val="006F775C"/>
    <w:rsid w:val="006F7ABC"/>
    <w:rsid w:val="006F7EC3"/>
    <w:rsid w:val="00700D35"/>
    <w:rsid w:val="007010A0"/>
    <w:rsid w:val="00701578"/>
    <w:rsid w:val="00702929"/>
    <w:rsid w:val="0070364D"/>
    <w:rsid w:val="00703A50"/>
    <w:rsid w:val="007058C2"/>
    <w:rsid w:val="0070593F"/>
    <w:rsid w:val="00706448"/>
    <w:rsid w:val="00706C25"/>
    <w:rsid w:val="00710833"/>
    <w:rsid w:val="00711F2A"/>
    <w:rsid w:val="00712C80"/>
    <w:rsid w:val="007134FF"/>
    <w:rsid w:val="0071370B"/>
    <w:rsid w:val="0071586F"/>
    <w:rsid w:val="00715A54"/>
    <w:rsid w:val="0071734D"/>
    <w:rsid w:val="00722621"/>
    <w:rsid w:val="00722EEC"/>
    <w:rsid w:val="00722F04"/>
    <w:rsid w:val="00722F7C"/>
    <w:rsid w:val="00723272"/>
    <w:rsid w:val="0072420E"/>
    <w:rsid w:val="00726118"/>
    <w:rsid w:val="007275E5"/>
    <w:rsid w:val="00727D86"/>
    <w:rsid w:val="0073121B"/>
    <w:rsid w:val="0073290C"/>
    <w:rsid w:val="00733423"/>
    <w:rsid w:val="00733A4D"/>
    <w:rsid w:val="0073449B"/>
    <w:rsid w:val="00735814"/>
    <w:rsid w:val="00735910"/>
    <w:rsid w:val="00735E95"/>
    <w:rsid w:val="0073634F"/>
    <w:rsid w:val="007363ED"/>
    <w:rsid w:val="00741CA3"/>
    <w:rsid w:val="00741FD9"/>
    <w:rsid w:val="00742BE3"/>
    <w:rsid w:val="00742C0F"/>
    <w:rsid w:val="00743A72"/>
    <w:rsid w:val="00743A8F"/>
    <w:rsid w:val="007442EE"/>
    <w:rsid w:val="0074466D"/>
    <w:rsid w:val="0074592E"/>
    <w:rsid w:val="00745B02"/>
    <w:rsid w:val="007466FD"/>
    <w:rsid w:val="00746DD4"/>
    <w:rsid w:val="00747468"/>
    <w:rsid w:val="00747518"/>
    <w:rsid w:val="0075233C"/>
    <w:rsid w:val="007543FA"/>
    <w:rsid w:val="00754FAE"/>
    <w:rsid w:val="00755179"/>
    <w:rsid w:val="0075576D"/>
    <w:rsid w:val="00756CEA"/>
    <w:rsid w:val="00756E2A"/>
    <w:rsid w:val="00760475"/>
    <w:rsid w:val="0076052B"/>
    <w:rsid w:val="00763CEA"/>
    <w:rsid w:val="007655E1"/>
    <w:rsid w:val="0076625B"/>
    <w:rsid w:val="00766FF7"/>
    <w:rsid w:val="007709B9"/>
    <w:rsid w:val="0077128D"/>
    <w:rsid w:val="00771DCE"/>
    <w:rsid w:val="007746D3"/>
    <w:rsid w:val="0077499C"/>
    <w:rsid w:val="00774F40"/>
    <w:rsid w:val="0077503C"/>
    <w:rsid w:val="00775FD4"/>
    <w:rsid w:val="00776894"/>
    <w:rsid w:val="007771E1"/>
    <w:rsid w:val="00777761"/>
    <w:rsid w:val="00780F1E"/>
    <w:rsid w:val="0078166D"/>
    <w:rsid w:val="007838EF"/>
    <w:rsid w:val="00783A64"/>
    <w:rsid w:val="00786919"/>
    <w:rsid w:val="007871F9"/>
    <w:rsid w:val="00787466"/>
    <w:rsid w:val="007926D9"/>
    <w:rsid w:val="00796584"/>
    <w:rsid w:val="007971EB"/>
    <w:rsid w:val="00797A28"/>
    <w:rsid w:val="00797AAD"/>
    <w:rsid w:val="007A0550"/>
    <w:rsid w:val="007A115E"/>
    <w:rsid w:val="007A46F5"/>
    <w:rsid w:val="007A540A"/>
    <w:rsid w:val="007A73DF"/>
    <w:rsid w:val="007B0120"/>
    <w:rsid w:val="007B1E32"/>
    <w:rsid w:val="007B203D"/>
    <w:rsid w:val="007B3B17"/>
    <w:rsid w:val="007B4322"/>
    <w:rsid w:val="007B438A"/>
    <w:rsid w:val="007B4641"/>
    <w:rsid w:val="007B4D5E"/>
    <w:rsid w:val="007B537A"/>
    <w:rsid w:val="007B7BCC"/>
    <w:rsid w:val="007C08F6"/>
    <w:rsid w:val="007C1C2C"/>
    <w:rsid w:val="007C3726"/>
    <w:rsid w:val="007C3C35"/>
    <w:rsid w:val="007C590E"/>
    <w:rsid w:val="007C64C8"/>
    <w:rsid w:val="007D06C9"/>
    <w:rsid w:val="007D088A"/>
    <w:rsid w:val="007D1297"/>
    <w:rsid w:val="007D1474"/>
    <w:rsid w:val="007D19BD"/>
    <w:rsid w:val="007D46A6"/>
    <w:rsid w:val="007D481D"/>
    <w:rsid w:val="007D6048"/>
    <w:rsid w:val="007D73D0"/>
    <w:rsid w:val="007D7DB4"/>
    <w:rsid w:val="007E13DB"/>
    <w:rsid w:val="007E1546"/>
    <w:rsid w:val="007E18AB"/>
    <w:rsid w:val="007E393F"/>
    <w:rsid w:val="007E582A"/>
    <w:rsid w:val="007E589E"/>
    <w:rsid w:val="007E67F9"/>
    <w:rsid w:val="007E6D7A"/>
    <w:rsid w:val="007F03A3"/>
    <w:rsid w:val="007F11B7"/>
    <w:rsid w:val="007F4683"/>
    <w:rsid w:val="007F5EDA"/>
    <w:rsid w:val="007F64AB"/>
    <w:rsid w:val="007F770A"/>
    <w:rsid w:val="00800287"/>
    <w:rsid w:val="00801ADC"/>
    <w:rsid w:val="008027CA"/>
    <w:rsid w:val="00802EA5"/>
    <w:rsid w:val="008033C2"/>
    <w:rsid w:val="00803F93"/>
    <w:rsid w:val="008043AC"/>
    <w:rsid w:val="00805141"/>
    <w:rsid w:val="0080697F"/>
    <w:rsid w:val="008072C3"/>
    <w:rsid w:val="00807D3A"/>
    <w:rsid w:val="00807E3A"/>
    <w:rsid w:val="00810054"/>
    <w:rsid w:val="00810817"/>
    <w:rsid w:val="00811110"/>
    <w:rsid w:val="00811CB5"/>
    <w:rsid w:val="0081270D"/>
    <w:rsid w:val="00812B24"/>
    <w:rsid w:val="00815AF2"/>
    <w:rsid w:val="00815E1D"/>
    <w:rsid w:val="00816150"/>
    <w:rsid w:val="008179DD"/>
    <w:rsid w:val="00817F7A"/>
    <w:rsid w:val="00821921"/>
    <w:rsid w:val="00821EC5"/>
    <w:rsid w:val="00822878"/>
    <w:rsid w:val="00823C38"/>
    <w:rsid w:val="00825336"/>
    <w:rsid w:val="00825561"/>
    <w:rsid w:val="00825AC1"/>
    <w:rsid w:val="00826060"/>
    <w:rsid w:val="00830C01"/>
    <w:rsid w:val="008326E4"/>
    <w:rsid w:val="0083345B"/>
    <w:rsid w:val="008335E3"/>
    <w:rsid w:val="00833D28"/>
    <w:rsid w:val="00833FB0"/>
    <w:rsid w:val="008344F3"/>
    <w:rsid w:val="008347E5"/>
    <w:rsid w:val="00837031"/>
    <w:rsid w:val="00840DA5"/>
    <w:rsid w:val="00840FB1"/>
    <w:rsid w:val="00841DB5"/>
    <w:rsid w:val="008421D4"/>
    <w:rsid w:val="0084305A"/>
    <w:rsid w:val="00843654"/>
    <w:rsid w:val="00844BF5"/>
    <w:rsid w:val="0084514F"/>
    <w:rsid w:val="00845283"/>
    <w:rsid w:val="00846724"/>
    <w:rsid w:val="0084777D"/>
    <w:rsid w:val="00847838"/>
    <w:rsid w:val="00847FDF"/>
    <w:rsid w:val="00850399"/>
    <w:rsid w:val="00851326"/>
    <w:rsid w:val="00851FA9"/>
    <w:rsid w:val="008521EF"/>
    <w:rsid w:val="0085222F"/>
    <w:rsid w:val="00852571"/>
    <w:rsid w:val="00852A5C"/>
    <w:rsid w:val="00854038"/>
    <w:rsid w:val="008558A8"/>
    <w:rsid w:val="008560A3"/>
    <w:rsid w:val="0085654D"/>
    <w:rsid w:val="008565AC"/>
    <w:rsid w:val="008567AE"/>
    <w:rsid w:val="008568C7"/>
    <w:rsid w:val="0085691C"/>
    <w:rsid w:val="00862853"/>
    <w:rsid w:val="00862B8E"/>
    <w:rsid w:val="008632CE"/>
    <w:rsid w:val="00864059"/>
    <w:rsid w:val="008657F8"/>
    <w:rsid w:val="00867BD7"/>
    <w:rsid w:val="00867EA3"/>
    <w:rsid w:val="0087072E"/>
    <w:rsid w:val="00871A93"/>
    <w:rsid w:val="00871F03"/>
    <w:rsid w:val="008730AC"/>
    <w:rsid w:val="00875115"/>
    <w:rsid w:val="008759A2"/>
    <w:rsid w:val="0087608F"/>
    <w:rsid w:val="008762FC"/>
    <w:rsid w:val="0087706A"/>
    <w:rsid w:val="00877DDD"/>
    <w:rsid w:val="00877DEF"/>
    <w:rsid w:val="0088029A"/>
    <w:rsid w:val="00880401"/>
    <w:rsid w:val="0088160D"/>
    <w:rsid w:val="00881D4B"/>
    <w:rsid w:val="00882D2E"/>
    <w:rsid w:val="0088491E"/>
    <w:rsid w:val="00885A98"/>
    <w:rsid w:val="00885AD6"/>
    <w:rsid w:val="00890435"/>
    <w:rsid w:val="008908F9"/>
    <w:rsid w:val="00892C32"/>
    <w:rsid w:val="008938B4"/>
    <w:rsid w:val="00893DD1"/>
    <w:rsid w:val="0089414A"/>
    <w:rsid w:val="00894893"/>
    <w:rsid w:val="008948AC"/>
    <w:rsid w:val="00894D96"/>
    <w:rsid w:val="00895D46"/>
    <w:rsid w:val="008968F7"/>
    <w:rsid w:val="00897399"/>
    <w:rsid w:val="008A1C50"/>
    <w:rsid w:val="008A3ED6"/>
    <w:rsid w:val="008A4B0A"/>
    <w:rsid w:val="008A6D10"/>
    <w:rsid w:val="008B0E4B"/>
    <w:rsid w:val="008B268A"/>
    <w:rsid w:val="008B2E18"/>
    <w:rsid w:val="008B2F95"/>
    <w:rsid w:val="008B42B9"/>
    <w:rsid w:val="008B4479"/>
    <w:rsid w:val="008B4900"/>
    <w:rsid w:val="008B4BA9"/>
    <w:rsid w:val="008B5606"/>
    <w:rsid w:val="008B6817"/>
    <w:rsid w:val="008B6B24"/>
    <w:rsid w:val="008B6F60"/>
    <w:rsid w:val="008B7561"/>
    <w:rsid w:val="008B7CCA"/>
    <w:rsid w:val="008C1B58"/>
    <w:rsid w:val="008C284A"/>
    <w:rsid w:val="008D0FDE"/>
    <w:rsid w:val="008D17E1"/>
    <w:rsid w:val="008D3C73"/>
    <w:rsid w:val="008D5805"/>
    <w:rsid w:val="008D6055"/>
    <w:rsid w:val="008D756A"/>
    <w:rsid w:val="008D7E13"/>
    <w:rsid w:val="008E138F"/>
    <w:rsid w:val="008E214F"/>
    <w:rsid w:val="008E49DB"/>
    <w:rsid w:val="008E4F56"/>
    <w:rsid w:val="008E5079"/>
    <w:rsid w:val="008E6CC6"/>
    <w:rsid w:val="008E6D6F"/>
    <w:rsid w:val="008E7C76"/>
    <w:rsid w:val="008F02F9"/>
    <w:rsid w:val="008F208D"/>
    <w:rsid w:val="008F2997"/>
    <w:rsid w:val="008F42ED"/>
    <w:rsid w:val="008F4C8A"/>
    <w:rsid w:val="008F6988"/>
    <w:rsid w:val="008F6D81"/>
    <w:rsid w:val="008F75DF"/>
    <w:rsid w:val="008F7D5B"/>
    <w:rsid w:val="0090037A"/>
    <w:rsid w:val="009021A5"/>
    <w:rsid w:val="00904813"/>
    <w:rsid w:val="00907423"/>
    <w:rsid w:val="00907ED0"/>
    <w:rsid w:val="00911AB3"/>
    <w:rsid w:val="00911ED4"/>
    <w:rsid w:val="00911F56"/>
    <w:rsid w:val="009131AF"/>
    <w:rsid w:val="0091509B"/>
    <w:rsid w:val="00915F98"/>
    <w:rsid w:val="00920B3D"/>
    <w:rsid w:val="00926AE7"/>
    <w:rsid w:val="00926B68"/>
    <w:rsid w:val="00926CD6"/>
    <w:rsid w:val="00926F55"/>
    <w:rsid w:val="009303C1"/>
    <w:rsid w:val="00930B3A"/>
    <w:rsid w:val="009311D3"/>
    <w:rsid w:val="0093128E"/>
    <w:rsid w:val="009316D6"/>
    <w:rsid w:val="009329FF"/>
    <w:rsid w:val="00934D73"/>
    <w:rsid w:val="00935354"/>
    <w:rsid w:val="009353D0"/>
    <w:rsid w:val="00936A40"/>
    <w:rsid w:val="00937291"/>
    <w:rsid w:val="009373B0"/>
    <w:rsid w:val="00937E59"/>
    <w:rsid w:val="00940A19"/>
    <w:rsid w:val="0094168A"/>
    <w:rsid w:val="00942038"/>
    <w:rsid w:val="0094249E"/>
    <w:rsid w:val="00943E6A"/>
    <w:rsid w:val="00944004"/>
    <w:rsid w:val="00944558"/>
    <w:rsid w:val="00945195"/>
    <w:rsid w:val="00950B31"/>
    <w:rsid w:val="00951311"/>
    <w:rsid w:val="00952600"/>
    <w:rsid w:val="00952924"/>
    <w:rsid w:val="0095417B"/>
    <w:rsid w:val="00954442"/>
    <w:rsid w:val="009547A4"/>
    <w:rsid w:val="0095493C"/>
    <w:rsid w:val="00954C3B"/>
    <w:rsid w:val="00955689"/>
    <w:rsid w:val="00956780"/>
    <w:rsid w:val="009573FE"/>
    <w:rsid w:val="009603A2"/>
    <w:rsid w:val="0096146B"/>
    <w:rsid w:val="00961B68"/>
    <w:rsid w:val="00961C66"/>
    <w:rsid w:val="00961D5F"/>
    <w:rsid w:val="0096358D"/>
    <w:rsid w:val="00964114"/>
    <w:rsid w:val="0096505F"/>
    <w:rsid w:val="009650D0"/>
    <w:rsid w:val="009660F0"/>
    <w:rsid w:val="0096614F"/>
    <w:rsid w:val="00966BEC"/>
    <w:rsid w:val="00966C8E"/>
    <w:rsid w:val="00967645"/>
    <w:rsid w:val="009702B4"/>
    <w:rsid w:val="00971961"/>
    <w:rsid w:val="00971EFE"/>
    <w:rsid w:val="00974A02"/>
    <w:rsid w:val="00974BF3"/>
    <w:rsid w:val="00976649"/>
    <w:rsid w:val="0097665B"/>
    <w:rsid w:val="009766B8"/>
    <w:rsid w:val="00977984"/>
    <w:rsid w:val="00977B3E"/>
    <w:rsid w:val="00977C6D"/>
    <w:rsid w:val="00980042"/>
    <w:rsid w:val="009804D0"/>
    <w:rsid w:val="009807DD"/>
    <w:rsid w:val="00981483"/>
    <w:rsid w:val="00982311"/>
    <w:rsid w:val="009823E1"/>
    <w:rsid w:val="00982796"/>
    <w:rsid w:val="009844A2"/>
    <w:rsid w:val="00984CAD"/>
    <w:rsid w:val="0098590A"/>
    <w:rsid w:val="00987556"/>
    <w:rsid w:val="00987D76"/>
    <w:rsid w:val="00990521"/>
    <w:rsid w:val="0099071C"/>
    <w:rsid w:val="009910F0"/>
    <w:rsid w:val="00995191"/>
    <w:rsid w:val="00995CE6"/>
    <w:rsid w:val="00996350"/>
    <w:rsid w:val="009966BC"/>
    <w:rsid w:val="009970CF"/>
    <w:rsid w:val="00997287"/>
    <w:rsid w:val="009A1353"/>
    <w:rsid w:val="009A13A0"/>
    <w:rsid w:val="009A1C4E"/>
    <w:rsid w:val="009A1CE9"/>
    <w:rsid w:val="009A3D99"/>
    <w:rsid w:val="009A3FD9"/>
    <w:rsid w:val="009A5113"/>
    <w:rsid w:val="009B04E8"/>
    <w:rsid w:val="009B1DC7"/>
    <w:rsid w:val="009B4B40"/>
    <w:rsid w:val="009B56F8"/>
    <w:rsid w:val="009B573C"/>
    <w:rsid w:val="009B6425"/>
    <w:rsid w:val="009B6BB7"/>
    <w:rsid w:val="009B7EB1"/>
    <w:rsid w:val="009C15F0"/>
    <w:rsid w:val="009C16C8"/>
    <w:rsid w:val="009C273B"/>
    <w:rsid w:val="009C332C"/>
    <w:rsid w:val="009C3E86"/>
    <w:rsid w:val="009C6191"/>
    <w:rsid w:val="009C677C"/>
    <w:rsid w:val="009C6FB7"/>
    <w:rsid w:val="009D0871"/>
    <w:rsid w:val="009D11E4"/>
    <w:rsid w:val="009D1490"/>
    <w:rsid w:val="009D1AF1"/>
    <w:rsid w:val="009D2546"/>
    <w:rsid w:val="009D2E91"/>
    <w:rsid w:val="009D3CB3"/>
    <w:rsid w:val="009D4F9A"/>
    <w:rsid w:val="009D600C"/>
    <w:rsid w:val="009E00AD"/>
    <w:rsid w:val="009E2004"/>
    <w:rsid w:val="009E3877"/>
    <w:rsid w:val="009E5842"/>
    <w:rsid w:val="009E66FC"/>
    <w:rsid w:val="009E670F"/>
    <w:rsid w:val="009E6738"/>
    <w:rsid w:val="009E72E4"/>
    <w:rsid w:val="009E7DC2"/>
    <w:rsid w:val="009F0051"/>
    <w:rsid w:val="009F1200"/>
    <w:rsid w:val="009F3F61"/>
    <w:rsid w:val="009F5CDD"/>
    <w:rsid w:val="009F5FAE"/>
    <w:rsid w:val="009F65E7"/>
    <w:rsid w:val="009F6E47"/>
    <w:rsid w:val="00A0011F"/>
    <w:rsid w:val="00A043A0"/>
    <w:rsid w:val="00A06D47"/>
    <w:rsid w:val="00A07379"/>
    <w:rsid w:val="00A07C2B"/>
    <w:rsid w:val="00A1098B"/>
    <w:rsid w:val="00A11403"/>
    <w:rsid w:val="00A12AC2"/>
    <w:rsid w:val="00A14916"/>
    <w:rsid w:val="00A200FE"/>
    <w:rsid w:val="00A204F9"/>
    <w:rsid w:val="00A2071C"/>
    <w:rsid w:val="00A212D1"/>
    <w:rsid w:val="00A245E5"/>
    <w:rsid w:val="00A24D84"/>
    <w:rsid w:val="00A254AC"/>
    <w:rsid w:val="00A260C7"/>
    <w:rsid w:val="00A26610"/>
    <w:rsid w:val="00A267C0"/>
    <w:rsid w:val="00A27CF3"/>
    <w:rsid w:val="00A33789"/>
    <w:rsid w:val="00A33876"/>
    <w:rsid w:val="00A3555A"/>
    <w:rsid w:val="00A35933"/>
    <w:rsid w:val="00A43A93"/>
    <w:rsid w:val="00A454D8"/>
    <w:rsid w:val="00A456C6"/>
    <w:rsid w:val="00A5083C"/>
    <w:rsid w:val="00A52AC2"/>
    <w:rsid w:val="00A53EF1"/>
    <w:rsid w:val="00A546DE"/>
    <w:rsid w:val="00A553A5"/>
    <w:rsid w:val="00A55FFA"/>
    <w:rsid w:val="00A5634C"/>
    <w:rsid w:val="00A56821"/>
    <w:rsid w:val="00A56F5B"/>
    <w:rsid w:val="00A60692"/>
    <w:rsid w:val="00A60A6F"/>
    <w:rsid w:val="00A60EB2"/>
    <w:rsid w:val="00A61A76"/>
    <w:rsid w:val="00A62BCD"/>
    <w:rsid w:val="00A6328D"/>
    <w:rsid w:val="00A64B37"/>
    <w:rsid w:val="00A65C82"/>
    <w:rsid w:val="00A67611"/>
    <w:rsid w:val="00A67EFF"/>
    <w:rsid w:val="00A70C95"/>
    <w:rsid w:val="00A70E9A"/>
    <w:rsid w:val="00A70F65"/>
    <w:rsid w:val="00A75514"/>
    <w:rsid w:val="00A75783"/>
    <w:rsid w:val="00A76A5A"/>
    <w:rsid w:val="00A77D4D"/>
    <w:rsid w:val="00A806CC"/>
    <w:rsid w:val="00A807F3"/>
    <w:rsid w:val="00A822A4"/>
    <w:rsid w:val="00A826D3"/>
    <w:rsid w:val="00A842DC"/>
    <w:rsid w:val="00A84A29"/>
    <w:rsid w:val="00A85074"/>
    <w:rsid w:val="00A852DE"/>
    <w:rsid w:val="00A85AA2"/>
    <w:rsid w:val="00A87F10"/>
    <w:rsid w:val="00A9020B"/>
    <w:rsid w:val="00A9067D"/>
    <w:rsid w:val="00A92558"/>
    <w:rsid w:val="00A926DD"/>
    <w:rsid w:val="00A934EA"/>
    <w:rsid w:val="00A9406A"/>
    <w:rsid w:val="00A94E4D"/>
    <w:rsid w:val="00A9583B"/>
    <w:rsid w:val="00A95AE7"/>
    <w:rsid w:val="00A96508"/>
    <w:rsid w:val="00A96F28"/>
    <w:rsid w:val="00A97397"/>
    <w:rsid w:val="00A979FA"/>
    <w:rsid w:val="00AA23BE"/>
    <w:rsid w:val="00AA396F"/>
    <w:rsid w:val="00AA3A0D"/>
    <w:rsid w:val="00AA3B4A"/>
    <w:rsid w:val="00AA61A4"/>
    <w:rsid w:val="00AA64EE"/>
    <w:rsid w:val="00AA6DDE"/>
    <w:rsid w:val="00AA732B"/>
    <w:rsid w:val="00AA7756"/>
    <w:rsid w:val="00AA77E6"/>
    <w:rsid w:val="00AA78D6"/>
    <w:rsid w:val="00AA7DB8"/>
    <w:rsid w:val="00AB00B7"/>
    <w:rsid w:val="00AB056F"/>
    <w:rsid w:val="00AB391E"/>
    <w:rsid w:val="00AB46CC"/>
    <w:rsid w:val="00AB4CD3"/>
    <w:rsid w:val="00AB50B0"/>
    <w:rsid w:val="00AB7F2C"/>
    <w:rsid w:val="00AC0534"/>
    <w:rsid w:val="00AC15DE"/>
    <w:rsid w:val="00AC2ADD"/>
    <w:rsid w:val="00AC3B41"/>
    <w:rsid w:val="00AC40C9"/>
    <w:rsid w:val="00AC5C27"/>
    <w:rsid w:val="00AC5CA8"/>
    <w:rsid w:val="00AC7662"/>
    <w:rsid w:val="00AD23EE"/>
    <w:rsid w:val="00AD359D"/>
    <w:rsid w:val="00AD41F2"/>
    <w:rsid w:val="00AD4DA0"/>
    <w:rsid w:val="00AD66C5"/>
    <w:rsid w:val="00AD7210"/>
    <w:rsid w:val="00AE3070"/>
    <w:rsid w:val="00AE44D9"/>
    <w:rsid w:val="00AE4A90"/>
    <w:rsid w:val="00AE4C6F"/>
    <w:rsid w:val="00AE4C76"/>
    <w:rsid w:val="00AE7956"/>
    <w:rsid w:val="00AF095F"/>
    <w:rsid w:val="00AF1073"/>
    <w:rsid w:val="00AF15EE"/>
    <w:rsid w:val="00AF1E98"/>
    <w:rsid w:val="00AF2A88"/>
    <w:rsid w:val="00AF4134"/>
    <w:rsid w:val="00AF4B01"/>
    <w:rsid w:val="00AF5B76"/>
    <w:rsid w:val="00AF5E2A"/>
    <w:rsid w:val="00AF7756"/>
    <w:rsid w:val="00AF7A11"/>
    <w:rsid w:val="00AF7ACC"/>
    <w:rsid w:val="00AF7EE0"/>
    <w:rsid w:val="00B0071D"/>
    <w:rsid w:val="00B010FC"/>
    <w:rsid w:val="00B01465"/>
    <w:rsid w:val="00B01BAD"/>
    <w:rsid w:val="00B02B61"/>
    <w:rsid w:val="00B03C74"/>
    <w:rsid w:val="00B04C63"/>
    <w:rsid w:val="00B065CA"/>
    <w:rsid w:val="00B11450"/>
    <w:rsid w:val="00B135DB"/>
    <w:rsid w:val="00B145D4"/>
    <w:rsid w:val="00B1590F"/>
    <w:rsid w:val="00B16578"/>
    <w:rsid w:val="00B175B9"/>
    <w:rsid w:val="00B17E3A"/>
    <w:rsid w:val="00B20211"/>
    <w:rsid w:val="00B21C31"/>
    <w:rsid w:val="00B2213B"/>
    <w:rsid w:val="00B23161"/>
    <w:rsid w:val="00B26013"/>
    <w:rsid w:val="00B269FD"/>
    <w:rsid w:val="00B2727B"/>
    <w:rsid w:val="00B277A5"/>
    <w:rsid w:val="00B31000"/>
    <w:rsid w:val="00B3198C"/>
    <w:rsid w:val="00B32EF1"/>
    <w:rsid w:val="00B338AC"/>
    <w:rsid w:val="00B349B5"/>
    <w:rsid w:val="00B35251"/>
    <w:rsid w:val="00B374E7"/>
    <w:rsid w:val="00B37E4A"/>
    <w:rsid w:val="00B40227"/>
    <w:rsid w:val="00B40B59"/>
    <w:rsid w:val="00B40B66"/>
    <w:rsid w:val="00B40B84"/>
    <w:rsid w:val="00B41543"/>
    <w:rsid w:val="00B4291F"/>
    <w:rsid w:val="00B43C95"/>
    <w:rsid w:val="00B457FD"/>
    <w:rsid w:val="00B46B2B"/>
    <w:rsid w:val="00B5162C"/>
    <w:rsid w:val="00B51947"/>
    <w:rsid w:val="00B54745"/>
    <w:rsid w:val="00B54AB0"/>
    <w:rsid w:val="00B607F6"/>
    <w:rsid w:val="00B6098E"/>
    <w:rsid w:val="00B614AF"/>
    <w:rsid w:val="00B63C07"/>
    <w:rsid w:val="00B640B0"/>
    <w:rsid w:val="00B642E5"/>
    <w:rsid w:val="00B64CE4"/>
    <w:rsid w:val="00B654EC"/>
    <w:rsid w:val="00B6655E"/>
    <w:rsid w:val="00B666C6"/>
    <w:rsid w:val="00B66785"/>
    <w:rsid w:val="00B67A16"/>
    <w:rsid w:val="00B70261"/>
    <w:rsid w:val="00B70869"/>
    <w:rsid w:val="00B72E94"/>
    <w:rsid w:val="00B7315E"/>
    <w:rsid w:val="00B74042"/>
    <w:rsid w:val="00B75E02"/>
    <w:rsid w:val="00B8191C"/>
    <w:rsid w:val="00B833FA"/>
    <w:rsid w:val="00B84856"/>
    <w:rsid w:val="00B84F54"/>
    <w:rsid w:val="00B86B6C"/>
    <w:rsid w:val="00B87969"/>
    <w:rsid w:val="00B90155"/>
    <w:rsid w:val="00B9078D"/>
    <w:rsid w:val="00B90A28"/>
    <w:rsid w:val="00B91823"/>
    <w:rsid w:val="00B9259C"/>
    <w:rsid w:val="00B93801"/>
    <w:rsid w:val="00B94AA2"/>
    <w:rsid w:val="00B95E48"/>
    <w:rsid w:val="00B96B78"/>
    <w:rsid w:val="00B97293"/>
    <w:rsid w:val="00BA2241"/>
    <w:rsid w:val="00BA3989"/>
    <w:rsid w:val="00BA4DFB"/>
    <w:rsid w:val="00BA5B10"/>
    <w:rsid w:val="00BA7F64"/>
    <w:rsid w:val="00BB295F"/>
    <w:rsid w:val="00BB38CA"/>
    <w:rsid w:val="00BB5613"/>
    <w:rsid w:val="00BC260F"/>
    <w:rsid w:val="00BC2F6F"/>
    <w:rsid w:val="00BC3083"/>
    <w:rsid w:val="00BC3F00"/>
    <w:rsid w:val="00BC4B9B"/>
    <w:rsid w:val="00BC4BDA"/>
    <w:rsid w:val="00BC4E19"/>
    <w:rsid w:val="00BC5D60"/>
    <w:rsid w:val="00BC6426"/>
    <w:rsid w:val="00BC77C1"/>
    <w:rsid w:val="00BC7910"/>
    <w:rsid w:val="00BD03CE"/>
    <w:rsid w:val="00BD0566"/>
    <w:rsid w:val="00BD0CFA"/>
    <w:rsid w:val="00BD0DBB"/>
    <w:rsid w:val="00BD15DA"/>
    <w:rsid w:val="00BD187D"/>
    <w:rsid w:val="00BD580B"/>
    <w:rsid w:val="00BD6CB2"/>
    <w:rsid w:val="00BD7642"/>
    <w:rsid w:val="00BE39A6"/>
    <w:rsid w:val="00BE3ED1"/>
    <w:rsid w:val="00BE4712"/>
    <w:rsid w:val="00BE47CB"/>
    <w:rsid w:val="00BE5F3B"/>
    <w:rsid w:val="00BE60A0"/>
    <w:rsid w:val="00BE7FBD"/>
    <w:rsid w:val="00BE7FDF"/>
    <w:rsid w:val="00BF0477"/>
    <w:rsid w:val="00BF0948"/>
    <w:rsid w:val="00BF0A64"/>
    <w:rsid w:val="00BF17E3"/>
    <w:rsid w:val="00BF3CDB"/>
    <w:rsid w:val="00BF40CC"/>
    <w:rsid w:val="00BF4217"/>
    <w:rsid w:val="00BF42D3"/>
    <w:rsid w:val="00BF7856"/>
    <w:rsid w:val="00C01972"/>
    <w:rsid w:val="00C024A1"/>
    <w:rsid w:val="00C02674"/>
    <w:rsid w:val="00C044B8"/>
    <w:rsid w:val="00C05006"/>
    <w:rsid w:val="00C125F2"/>
    <w:rsid w:val="00C129C0"/>
    <w:rsid w:val="00C12B9D"/>
    <w:rsid w:val="00C13317"/>
    <w:rsid w:val="00C14452"/>
    <w:rsid w:val="00C14A04"/>
    <w:rsid w:val="00C15100"/>
    <w:rsid w:val="00C17053"/>
    <w:rsid w:val="00C17DE8"/>
    <w:rsid w:val="00C2004D"/>
    <w:rsid w:val="00C2398F"/>
    <w:rsid w:val="00C243F5"/>
    <w:rsid w:val="00C2710F"/>
    <w:rsid w:val="00C30031"/>
    <w:rsid w:val="00C32925"/>
    <w:rsid w:val="00C3491B"/>
    <w:rsid w:val="00C354E1"/>
    <w:rsid w:val="00C35588"/>
    <w:rsid w:val="00C359D5"/>
    <w:rsid w:val="00C35C7D"/>
    <w:rsid w:val="00C36DC6"/>
    <w:rsid w:val="00C37AE7"/>
    <w:rsid w:val="00C40B00"/>
    <w:rsid w:val="00C412D1"/>
    <w:rsid w:val="00C4191D"/>
    <w:rsid w:val="00C41FEB"/>
    <w:rsid w:val="00C42482"/>
    <w:rsid w:val="00C430E2"/>
    <w:rsid w:val="00C45919"/>
    <w:rsid w:val="00C45977"/>
    <w:rsid w:val="00C468F8"/>
    <w:rsid w:val="00C46F73"/>
    <w:rsid w:val="00C470B6"/>
    <w:rsid w:val="00C50800"/>
    <w:rsid w:val="00C51AC8"/>
    <w:rsid w:val="00C51F3A"/>
    <w:rsid w:val="00C5217C"/>
    <w:rsid w:val="00C52AC1"/>
    <w:rsid w:val="00C52B78"/>
    <w:rsid w:val="00C531FF"/>
    <w:rsid w:val="00C56AB5"/>
    <w:rsid w:val="00C57C50"/>
    <w:rsid w:val="00C606D8"/>
    <w:rsid w:val="00C60D59"/>
    <w:rsid w:val="00C62573"/>
    <w:rsid w:val="00C63AA0"/>
    <w:rsid w:val="00C63D6C"/>
    <w:rsid w:val="00C65612"/>
    <w:rsid w:val="00C659F4"/>
    <w:rsid w:val="00C65E4F"/>
    <w:rsid w:val="00C6616F"/>
    <w:rsid w:val="00C6680F"/>
    <w:rsid w:val="00C67AFC"/>
    <w:rsid w:val="00C67D77"/>
    <w:rsid w:val="00C717EC"/>
    <w:rsid w:val="00C73562"/>
    <w:rsid w:val="00C74986"/>
    <w:rsid w:val="00C751A4"/>
    <w:rsid w:val="00C75543"/>
    <w:rsid w:val="00C75977"/>
    <w:rsid w:val="00C76E42"/>
    <w:rsid w:val="00C76F2D"/>
    <w:rsid w:val="00C7786B"/>
    <w:rsid w:val="00C77F49"/>
    <w:rsid w:val="00C807E7"/>
    <w:rsid w:val="00C81585"/>
    <w:rsid w:val="00C823CB"/>
    <w:rsid w:val="00C82719"/>
    <w:rsid w:val="00C83128"/>
    <w:rsid w:val="00C83F9C"/>
    <w:rsid w:val="00C85767"/>
    <w:rsid w:val="00C864CB"/>
    <w:rsid w:val="00C86C5A"/>
    <w:rsid w:val="00C86D3E"/>
    <w:rsid w:val="00C92A73"/>
    <w:rsid w:val="00C92C9C"/>
    <w:rsid w:val="00C93C80"/>
    <w:rsid w:val="00C94342"/>
    <w:rsid w:val="00C946E3"/>
    <w:rsid w:val="00C94977"/>
    <w:rsid w:val="00C94BF8"/>
    <w:rsid w:val="00C95B7F"/>
    <w:rsid w:val="00CA01E2"/>
    <w:rsid w:val="00CA3070"/>
    <w:rsid w:val="00CA4232"/>
    <w:rsid w:val="00CA4F11"/>
    <w:rsid w:val="00CA5C6E"/>
    <w:rsid w:val="00CA6B73"/>
    <w:rsid w:val="00CA776B"/>
    <w:rsid w:val="00CA77CA"/>
    <w:rsid w:val="00CA7D2F"/>
    <w:rsid w:val="00CB17D8"/>
    <w:rsid w:val="00CB1E71"/>
    <w:rsid w:val="00CB29CE"/>
    <w:rsid w:val="00CB367B"/>
    <w:rsid w:val="00CB3A7A"/>
    <w:rsid w:val="00CB4A3A"/>
    <w:rsid w:val="00CB5CF7"/>
    <w:rsid w:val="00CB7B35"/>
    <w:rsid w:val="00CC13AC"/>
    <w:rsid w:val="00CC57A9"/>
    <w:rsid w:val="00CC7AE1"/>
    <w:rsid w:val="00CD0FDF"/>
    <w:rsid w:val="00CD2722"/>
    <w:rsid w:val="00CD5DF1"/>
    <w:rsid w:val="00CE01CB"/>
    <w:rsid w:val="00CE021A"/>
    <w:rsid w:val="00CE1156"/>
    <w:rsid w:val="00CE174D"/>
    <w:rsid w:val="00CE2E08"/>
    <w:rsid w:val="00CE3B94"/>
    <w:rsid w:val="00CE60B4"/>
    <w:rsid w:val="00CE6724"/>
    <w:rsid w:val="00CE6BDA"/>
    <w:rsid w:val="00CE6C00"/>
    <w:rsid w:val="00CE6D67"/>
    <w:rsid w:val="00CE7FF7"/>
    <w:rsid w:val="00CF03DE"/>
    <w:rsid w:val="00CF041E"/>
    <w:rsid w:val="00CF4C92"/>
    <w:rsid w:val="00CF5CAB"/>
    <w:rsid w:val="00CF5F84"/>
    <w:rsid w:val="00CF79AB"/>
    <w:rsid w:val="00D027B4"/>
    <w:rsid w:val="00D02B47"/>
    <w:rsid w:val="00D038F3"/>
    <w:rsid w:val="00D04572"/>
    <w:rsid w:val="00D04B0D"/>
    <w:rsid w:val="00D05222"/>
    <w:rsid w:val="00D05DE3"/>
    <w:rsid w:val="00D07355"/>
    <w:rsid w:val="00D1146A"/>
    <w:rsid w:val="00D11E41"/>
    <w:rsid w:val="00D122A4"/>
    <w:rsid w:val="00D12331"/>
    <w:rsid w:val="00D1549C"/>
    <w:rsid w:val="00D16DCE"/>
    <w:rsid w:val="00D17C5E"/>
    <w:rsid w:val="00D2055C"/>
    <w:rsid w:val="00D20758"/>
    <w:rsid w:val="00D21925"/>
    <w:rsid w:val="00D24404"/>
    <w:rsid w:val="00D244F4"/>
    <w:rsid w:val="00D25C5C"/>
    <w:rsid w:val="00D300D8"/>
    <w:rsid w:val="00D30936"/>
    <w:rsid w:val="00D31564"/>
    <w:rsid w:val="00D31A6B"/>
    <w:rsid w:val="00D32608"/>
    <w:rsid w:val="00D32C68"/>
    <w:rsid w:val="00D33493"/>
    <w:rsid w:val="00D335AF"/>
    <w:rsid w:val="00D34528"/>
    <w:rsid w:val="00D35A56"/>
    <w:rsid w:val="00D365A4"/>
    <w:rsid w:val="00D42710"/>
    <w:rsid w:val="00D4484F"/>
    <w:rsid w:val="00D465B8"/>
    <w:rsid w:val="00D47407"/>
    <w:rsid w:val="00D50E18"/>
    <w:rsid w:val="00D51430"/>
    <w:rsid w:val="00D5145F"/>
    <w:rsid w:val="00D520D3"/>
    <w:rsid w:val="00D529F3"/>
    <w:rsid w:val="00D53F77"/>
    <w:rsid w:val="00D54748"/>
    <w:rsid w:val="00D5480A"/>
    <w:rsid w:val="00D5689D"/>
    <w:rsid w:val="00D60BDC"/>
    <w:rsid w:val="00D61C31"/>
    <w:rsid w:val="00D61D39"/>
    <w:rsid w:val="00D6243F"/>
    <w:rsid w:val="00D6508D"/>
    <w:rsid w:val="00D654CC"/>
    <w:rsid w:val="00D65FC8"/>
    <w:rsid w:val="00D668D9"/>
    <w:rsid w:val="00D66AA3"/>
    <w:rsid w:val="00D6711C"/>
    <w:rsid w:val="00D70376"/>
    <w:rsid w:val="00D70530"/>
    <w:rsid w:val="00D70B1A"/>
    <w:rsid w:val="00D711D2"/>
    <w:rsid w:val="00D71CFD"/>
    <w:rsid w:val="00D72573"/>
    <w:rsid w:val="00D725A8"/>
    <w:rsid w:val="00D72954"/>
    <w:rsid w:val="00D73C86"/>
    <w:rsid w:val="00D74855"/>
    <w:rsid w:val="00D752FF"/>
    <w:rsid w:val="00D770F3"/>
    <w:rsid w:val="00D772F3"/>
    <w:rsid w:val="00D81486"/>
    <w:rsid w:val="00D81675"/>
    <w:rsid w:val="00D8172F"/>
    <w:rsid w:val="00D82B65"/>
    <w:rsid w:val="00D8358D"/>
    <w:rsid w:val="00D83C60"/>
    <w:rsid w:val="00D841C4"/>
    <w:rsid w:val="00D853CD"/>
    <w:rsid w:val="00D868B4"/>
    <w:rsid w:val="00D90B0E"/>
    <w:rsid w:val="00D9151B"/>
    <w:rsid w:val="00D92766"/>
    <w:rsid w:val="00D96C6D"/>
    <w:rsid w:val="00D96CE1"/>
    <w:rsid w:val="00D976EA"/>
    <w:rsid w:val="00D97897"/>
    <w:rsid w:val="00DA0FCA"/>
    <w:rsid w:val="00DA332C"/>
    <w:rsid w:val="00DA6672"/>
    <w:rsid w:val="00DB06A1"/>
    <w:rsid w:val="00DB0B48"/>
    <w:rsid w:val="00DB1899"/>
    <w:rsid w:val="00DB1F96"/>
    <w:rsid w:val="00DB20EF"/>
    <w:rsid w:val="00DB411E"/>
    <w:rsid w:val="00DB50F4"/>
    <w:rsid w:val="00DB6515"/>
    <w:rsid w:val="00DC10FB"/>
    <w:rsid w:val="00DC1CDE"/>
    <w:rsid w:val="00DC221E"/>
    <w:rsid w:val="00DC33ED"/>
    <w:rsid w:val="00DC3767"/>
    <w:rsid w:val="00DC460B"/>
    <w:rsid w:val="00DC4782"/>
    <w:rsid w:val="00DC6A21"/>
    <w:rsid w:val="00DD0851"/>
    <w:rsid w:val="00DD0985"/>
    <w:rsid w:val="00DD0AF1"/>
    <w:rsid w:val="00DD0EBD"/>
    <w:rsid w:val="00DD19E0"/>
    <w:rsid w:val="00DD21B5"/>
    <w:rsid w:val="00DD2A51"/>
    <w:rsid w:val="00DD3901"/>
    <w:rsid w:val="00DD3CE2"/>
    <w:rsid w:val="00DD42AF"/>
    <w:rsid w:val="00DD447B"/>
    <w:rsid w:val="00DD481B"/>
    <w:rsid w:val="00DE0DF7"/>
    <w:rsid w:val="00DE1214"/>
    <w:rsid w:val="00DE1DF7"/>
    <w:rsid w:val="00DE246E"/>
    <w:rsid w:val="00DE4234"/>
    <w:rsid w:val="00DE4689"/>
    <w:rsid w:val="00DE6655"/>
    <w:rsid w:val="00DE6B97"/>
    <w:rsid w:val="00DE7442"/>
    <w:rsid w:val="00DF060D"/>
    <w:rsid w:val="00DF2269"/>
    <w:rsid w:val="00DF2E1B"/>
    <w:rsid w:val="00DF3C62"/>
    <w:rsid w:val="00DF3EEC"/>
    <w:rsid w:val="00DF6B5F"/>
    <w:rsid w:val="00DF70C7"/>
    <w:rsid w:val="00E019E4"/>
    <w:rsid w:val="00E030D2"/>
    <w:rsid w:val="00E040DD"/>
    <w:rsid w:val="00E04300"/>
    <w:rsid w:val="00E04574"/>
    <w:rsid w:val="00E056F5"/>
    <w:rsid w:val="00E06BAC"/>
    <w:rsid w:val="00E102BA"/>
    <w:rsid w:val="00E10FD4"/>
    <w:rsid w:val="00E10FDF"/>
    <w:rsid w:val="00E11113"/>
    <w:rsid w:val="00E11279"/>
    <w:rsid w:val="00E15441"/>
    <w:rsid w:val="00E16043"/>
    <w:rsid w:val="00E161CD"/>
    <w:rsid w:val="00E161E9"/>
    <w:rsid w:val="00E1766E"/>
    <w:rsid w:val="00E20DEA"/>
    <w:rsid w:val="00E21693"/>
    <w:rsid w:val="00E2262B"/>
    <w:rsid w:val="00E22657"/>
    <w:rsid w:val="00E231D9"/>
    <w:rsid w:val="00E242DD"/>
    <w:rsid w:val="00E24FD8"/>
    <w:rsid w:val="00E25419"/>
    <w:rsid w:val="00E25C29"/>
    <w:rsid w:val="00E2608F"/>
    <w:rsid w:val="00E279F1"/>
    <w:rsid w:val="00E27E09"/>
    <w:rsid w:val="00E31770"/>
    <w:rsid w:val="00E32788"/>
    <w:rsid w:val="00E3361E"/>
    <w:rsid w:val="00E33AE0"/>
    <w:rsid w:val="00E353D7"/>
    <w:rsid w:val="00E3595A"/>
    <w:rsid w:val="00E3604E"/>
    <w:rsid w:val="00E36441"/>
    <w:rsid w:val="00E4217B"/>
    <w:rsid w:val="00E4336B"/>
    <w:rsid w:val="00E43E55"/>
    <w:rsid w:val="00E4595E"/>
    <w:rsid w:val="00E465C6"/>
    <w:rsid w:val="00E467F4"/>
    <w:rsid w:val="00E469B2"/>
    <w:rsid w:val="00E47A06"/>
    <w:rsid w:val="00E47F09"/>
    <w:rsid w:val="00E5013E"/>
    <w:rsid w:val="00E5165F"/>
    <w:rsid w:val="00E516E9"/>
    <w:rsid w:val="00E51826"/>
    <w:rsid w:val="00E5282F"/>
    <w:rsid w:val="00E557BA"/>
    <w:rsid w:val="00E565A0"/>
    <w:rsid w:val="00E56D9A"/>
    <w:rsid w:val="00E5750A"/>
    <w:rsid w:val="00E61F4F"/>
    <w:rsid w:val="00E62CF2"/>
    <w:rsid w:val="00E64E8A"/>
    <w:rsid w:val="00E65F09"/>
    <w:rsid w:val="00E6647D"/>
    <w:rsid w:val="00E70A60"/>
    <w:rsid w:val="00E739DA"/>
    <w:rsid w:val="00E73E21"/>
    <w:rsid w:val="00E73F6E"/>
    <w:rsid w:val="00E7558C"/>
    <w:rsid w:val="00E774A4"/>
    <w:rsid w:val="00E7774F"/>
    <w:rsid w:val="00E77EEC"/>
    <w:rsid w:val="00E8127B"/>
    <w:rsid w:val="00E81367"/>
    <w:rsid w:val="00E8210E"/>
    <w:rsid w:val="00E832CC"/>
    <w:rsid w:val="00E8360E"/>
    <w:rsid w:val="00E855F6"/>
    <w:rsid w:val="00E8665D"/>
    <w:rsid w:val="00E873AB"/>
    <w:rsid w:val="00E877F8"/>
    <w:rsid w:val="00E90264"/>
    <w:rsid w:val="00E90558"/>
    <w:rsid w:val="00E91CDA"/>
    <w:rsid w:val="00E91DE2"/>
    <w:rsid w:val="00E929B8"/>
    <w:rsid w:val="00E92C20"/>
    <w:rsid w:val="00E92CB7"/>
    <w:rsid w:val="00E93B91"/>
    <w:rsid w:val="00E96BA7"/>
    <w:rsid w:val="00EA298E"/>
    <w:rsid w:val="00EA63E7"/>
    <w:rsid w:val="00EA6EEA"/>
    <w:rsid w:val="00EA7CCD"/>
    <w:rsid w:val="00EA7F59"/>
    <w:rsid w:val="00EB03EC"/>
    <w:rsid w:val="00EB1DBC"/>
    <w:rsid w:val="00EB2A47"/>
    <w:rsid w:val="00EB2B3E"/>
    <w:rsid w:val="00EB4336"/>
    <w:rsid w:val="00EB5139"/>
    <w:rsid w:val="00EB64AC"/>
    <w:rsid w:val="00EB7B45"/>
    <w:rsid w:val="00EC3D23"/>
    <w:rsid w:val="00EC54DA"/>
    <w:rsid w:val="00EC6575"/>
    <w:rsid w:val="00EC7A3A"/>
    <w:rsid w:val="00ED1156"/>
    <w:rsid w:val="00ED16AB"/>
    <w:rsid w:val="00ED213C"/>
    <w:rsid w:val="00ED2479"/>
    <w:rsid w:val="00ED39FE"/>
    <w:rsid w:val="00ED5BCA"/>
    <w:rsid w:val="00ED6A35"/>
    <w:rsid w:val="00ED790B"/>
    <w:rsid w:val="00ED7E24"/>
    <w:rsid w:val="00ED7FDC"/>
    <w:rsid w:val="00EE17B9"/>
    <w:rsid w:val="00EE4FB8"/>
    <w:rsid w:val="00EE5A83"/>
    <w:rsid w:val="00EE5DE9"/>
    <w:rsid w:val="00EF0E66"/>
    <w:rsid w:val="00EF1CF8"/>
    <w:rsid w:val="00EF1D30"/>
    <w:rsid w:val="00EF1E61"/>
    <w:rsid w:val="00EF2A64"/>
    <w:rsid w:val="00EF3256"/>
    <w:rsid w:val="00EF38D9"/>
    <w:rsid w:val="00EF3D83"/>
    <w:rsid w:val="00EF402C"/>
    <w:rsid w:val="00EF51CB"/>
    <w:rsid w:val="00EF7749"/>
    <w:rsid w:val="00EF7EA6"/>
    <w:rsid w:val="00F01949"/>
    <w:rsid w:val="00F01BD7"/>
    <w:rsid w:val="00F02B5B"/>
    <w:rsid w:val="00F02D69"/>
    <w:rsid w:val="00F0419D"/>
    <w:rsid w:val="00F046E6"/>
    <w:rsid w:val="00F04B50"/>
    <w:rsid w:val="00F05066"/>
    <w:rsid w:val="00F065AA"/>
    <w:rsid w:val="00F065E9"/>
    <w:rsid w:val="00F0660E"/>
    <w:rsid w:val="00F066B3"/>
    <w:rsid w:val="00F073DA"/>
    <w:rsid w:val="00F100DE"/>
    <w:rsid w:val="00F10CF2"/>
    <w:rsid w:val="00F12797"/>
    <w:rsid w:val="00F17772"/>
    <w:rsid w:val="00F2015E"/>
    <w:rsid w:val="00F2124E"/>
    <w:rsid w:val="00F223B4"/>
    <w:rsid w:val="00F22638"/>
    <w:rsid w:val="00F228FA"/>
    <w:rsid w:val="00F23213"/>
    <w:rsid w:val="00F23CBB"/>
    <w:rsid w:val="00F240FF"/>
    <w:rsid w:val="00F2432B"/>
    <w:rsid w:val="00F24D8B"/>
    <w:rsid w:val="00F24F76"/>
    <w:rsid w:val="00F26A0E"/>
    <w:rsid w:val="00F26CD5"/>
    <w:rsid w:val="00F27CD3"/>
    <w:rsid w:val="00F30F20"/>
    <w:rsid w:val="00F337BC"/>
    <w:rsid w:val="00F338B0"/>
    <w:rsid w:val="00F34CD9"/>
    <w:rsid w:val="00F3520E"/>
    <w:rsid w:val="00F36BAA"/>
    <w:rsid w:val="00F36EA4"/>
    <w:rsid w:val="00F4053A"/>
    <w:rsid w:val="00F40616"/>
    <w:rsid w:val="00F412D0"/>
    <w:rsid w:val="00F439C6"/>
    <w:rsid w:val="00F44215"/>
    <w:rsid w:val="00F45863"/>
    <w:rsid w:val="00F45C53"/>
    <w:rsid w:val="00F46ED0"/>
    <w:rsid w:val="00F47027"/>
    <w:rsid w:val="00F474ED"/>
    <w:rsid w:val="00F51227"/>
    <w:rsid w:val="00F51AC0"/>
    <w:rsid w:val="00F52ADE"/>
    <w:rsid w:val="00F53C52"/>
    <w:rsid w:val="00F54353"/>
    <w:rsid w:val="00F54734"/>
    <w:rsid w:val="00F57F13"/>
    <w:rsid w:val="00F600BB"/>
    <w:rsid w:val="00F624D1"/>
    <w:rsid w:val="00F625F4"/>
    <w:rsid w:val="00F62C89"/>
    <w:rsid w:val="00F638D1"/>
    <w:rsid w:val="00F64CB4"/>
    <w:rsid w:val="00F67897"/>
    <w:rsid w:val="00F71224"/>
    <w:rsid w:val="00F71685"/>
    <w:rsid w:val="00F71779"/>
    <w:rsid w:val="00F7312E"/>
    <w:rsid w:val="00F736A6"/>
    <w:rsid w:val="00F742A1"/>
    <w:rsid w:val="00F77067"/>
    <w:rsid w:val="00F77486"/>
    <w:rsid w:val="00F77869"/>
    <w:rsid w:val="00F77F05"/>
    <w:rsid w:val="00F8332F"/>
    <w:rsid w:val="00F837A5"/>
    <w:rsid w:val="00F83E7F"/>
    <w:rsid w:val="00F84BF2"/>
    <w:rsid w:val="00F85159"/>
    <w:rsid w:val="00F854ED"/>
    <w:rsid w:val="00F860B6"/>
    <w:rsid w:val="00F86729"/>
    <w:rsid w:val="00F86AF8"/>
    <w:rsid w:val="00F86DA8"/>
    <w:rsid w:val="00F87403"/>
    <w:rsid w:val="00F90577"/>
    <w:rsid w:val="00F918DA"/>
    <w:rsid w:val="00F91EF3"/>
    <w:rsid w:val="00F92CFB"/>
    <w:rsid w:val="00F93688"/>
    <w:rsid w:val="00F94E22"/>
    <w:rsid w:val="00F951F5"/>
    <w:rsid w:val="00F963DD"/>
    <w:rsid w:val="00FA07A8"/>
    <w:rsid w:val="00FA10EE"/>
    <w:rsid w:val="00FA1C2B"/>
    <w:rsid w:val="00FA35DC"/>
    <w:rsid w:val="00FA75A4"/>
    <w:rsid w:val="00FA7712"/>
    <w:rsid w:val="00FA7BD6"/>
    <w:rsid w:val="00FB09AE"/>
    <w:rsid w:val="00FB1E33"/>
    <w:rsid w:val="00FB3E75"/>
    <w:rsid w:val="00FB45C7"/>
    <w:rsid w:val="00FB4ED3"/>
    <w:rsid w:val="00FB6A34"/>
    <w:rsid w:val="00FB7135"/>
    <w:rsid w:val="00FB7EA2"/>
    <w:rsid w:val="00FC23CE"/>
    <w:rsid w:val="00FC29E8"/>
    <w:rsid w:val="00FC2A17"/>
    <w:rsid w:val="00FC2BA4"/>
    <w:rsid w:val="00FC3088"/>
    <w:rsid w:val="00FC458F"/>
    <w:rsid w:val="00FC4EB2"/>
    <w:rsid w:val="00FC5260"/>
    <w:rsid w:val="00FC5708"/>
    <w:rsid w:val="00FC70AC"/>
    <w:rsid w:val="00FC7432"/>
    <w:rsid w:val="00FC76D9"/>
    <w:rsid w:val="00FD0BFC"/>
    <w:rsid w:val="00FD0DAE"/>
    <w:rsid w:val="00FD18F2"/>
    <w:rsid w:val="00FD1F5F"/>
    <w:rsid w:val="00FD2B1F"/>
    <w:rsid w:val="00FD5CAB"/>
    <w:rsid w:val="00FD763F"/>
    <w:rsid w:val="00FD796E"/>
    <w:rsid w:val="00FE0F7A"/>
    <w:rsid w:val="00FE1986"/>
    <w:rsid w:val="00FE2C74"/>
    <w:rsid w:val="00FE37F6"/>
    <w:rsid w:val="00FE39B2"/>
    <w:rsid w:val="00FE3B70"/>
    <w:rsid w:val="00FE68C9"/>
    <w:rsid w:val="00FF13A0"/>
    <w:rsid w:val="00FF617E"/>
    <w:rsid w:val="00FF62E9"/>
    <w:rsid w:val="00FF6FC1"/>
    <w:rsid w:val="00FF704B"/>
    <w:rsid w:val="01EA7805"/>
    <w:rsid w:val="03AA34CA"/>
    <w:rsid w:val="04291C01"/>
    <w:rsid w:val="0543FB68"/>
    <w:rsid w:val="0754B3D4"/>
    <w:rsid w:val="09F90A91"/>
    <w:rsid w:val="0B37DF20"/>
    <w:rsid w:val="0CF9F4C9"/>
    <w:rsid w:val="0D9DADBC"/>
    <w:rsid w:val="0E898329"/>
    <w:rsid w:val="0EFECC80"/>
    <w:rsid w:val="0F017A3C"/>
    <w:rsid w:val="0F397E1D"/>
    <w:rsid w:val="10D54E7E"/>
    <w:rsid w:val="116F2717"/>
    <w:rsid w:val="12A3C5F3"/>
    <w:rsid w:val="12B602E6"/>
    <w:rsid w:val="13800C0A"/>
    <w:rsid w:val="13C4350B"/>
    <w:rsid w:val="14003559"/>
    <w:rsid w:val="157704A5"/>
    <w:rsid w:val="16D916DA"/>
    <w:rsid w:val="17367B75"/>
    <w:rsid w:val="17611E63"/>
    <w:rsid w:val="17FD4697"/>
    <w:rsid w:val="199916F8"/>
    <w:rsid w:val="1A89BDAA"/>
    <w:rsid w:val="1CD0B7BA"/>
    <w:rsid w:val="1D9D3BF6"/>
    <w:rsid w:val="1DE956F7"/>
    <w:rsid w:val="1E4C890D"/>
    <w:rsid w:val="1ED4C77E"/>
    <w:rsid w:val="2208639B"/>
    <w:rsid w:val="233968D6"/>
    <w:rsid w:val="233E505E"/>
    <w:rsid w:val="246ABAC6"/>
    <w:rsid w:val="24E31B00"/>
    <w:rsid w:val="259DE5CA"/>
    <w:rsid w:val="2660392E"/>
    <w:rsid w:val="28C43C37"/>
    <w:rsid w:val="29F19FE0"/>
    <w:rsid w:val="2A169DFD"/>
    <w:rsid w:val="2A62CA08"/>
    <w:rsid w:val="2A93B7B2"/>
    <w:rsid w:val="2B508FF4"/>
    <w:rsid w:val="2C25A5B9"/>
    <w:rsid w:val="2D9E47B5"/>
    <w:rsid w:val="2DCB5874"/>
    <w:rsid w:val="2E2F76ED"/>
    <w:rsid w:val="2E78BC82"/>
    <w:rsid w:val="2F5D467B"/>
    <w:rsid w:val="3188FED2"/>
    <w:rsid w:val="322432FB"/>
    <w:rsid w:val="32825070"/>
    <w:rsid w:val="329160D9"/>
    <w:rsid w:val="3455807B"/>
    <w:rsid w:val="349679B3"/>
    <w:rsid w:val="34FD2942"/>
    <w:rsid w:val="35A12CFD"/>
    <w:rsid w:val="367EF03B"/>
    <w:rsid w:val="37F5D1BF"/>
    <w:rsid w:val="39334CAF"/>
    <w:rsid w:val="39FAA97C"/>
    <w:rsid w:val="3A2F5B09"/>
    <w:rsid w:val="3A6C652A"/>
    <w:rsid w:val="3AB4D1B5"/>
    <w:rsid w:val="3B4AA25F"/>
    <w:rsid w:val="3C210541"/>
    <w:rsid w:val="3CDFEF9B"/>
    <w:rsid w:val="3D2EA730"/>
    <w:rsid w:val="3F01EB2F"/>
    <w:rsid w:val="3FD18E61"/>
    <w:rsid w:val="408F5D36"/>
    <w:rsid w:val="40C56385"/>
    <w:rsid w:val="419B7E33"/>
    <w:rsid w:val="42CFE92D"/>
    <w:rsid w:val="43110B72"/>
    <w:rsid w:val="43D19DB6"/>
    <w:rsid w:val="455A79A2"/>
    <w:rsid w:val="4599AE1A"/>
    <w:rsid w:val="46042CE6"/>
    <w:rsid w:val="4688C5BC"/>
    <w:rsid w:val="4689F5F8"/>
    <w:rsid w:val="46DF88BD"/>
    <w:rsid w:val="46F5F39A"/>
    <w:rsid w:val="47475C96"/>
    <w:rsid w:val="47D8EF5D"/>
    <w:rsid w:val="485D9BA2"/>
    <w:rsid w:val="493C308C"/>
    <w:rsid w:val="4C7BEB88"/>
    <w:rsid w:val="4D5ECC94"/>
    <w:rsid w:val="4DC9EC0A"/>
    <w:rsid w:val="4E5CB0F4"/>
    <w:rsid w:val="4EDD0454"/>
    <w:rsid w:val="4EDEA8D1"/>
    <w:rsid w:val="506A1292"/>
    <w:rsid w:val="50CEF92D"/>
    <w:rsid w:val="51018CCC"/>
    <w:rsid w:val="5213222A"/>
    <w:rsid w:val="52D9D4EF"/>
    <w:rsid w:val="535EA935"/>
    <w:rsid w:val="5408ED70"/>
    <w:rsid w:val="54806749"/>
    <w:rsid w:val="5494A115"/>
    <w:rsid w:val="55C8F971"/>
    <w:rsid w:val="55F523DD"/>
    <w:rsid w:val="55FDEF07"/>
    <w:rsid w:val="566B1CE5"/>
    <w:rsid w:val="5881FAC5"/>
    <w:rsid w:val="593A12C3"/>
    <w:rsid w:val="59C53F99"/>
    <w:rsid w:val="5ACA0FF4"/>
    <w:rsid w:val="5B6EC7D6"/>
    <w:rsid w:val="5BAEC8D2"/>
    <w:rsid w:val="5BE8BA86"/>
    <w:rsid w:val="5C04FF68"/>
    <w:rsid w:val="5C4D8127"/>
    <w:rsid w:val="5CBDF6D2"/>
    <w:rsid w:val="5D89CA8A"/>
    <w:rsid w:val="5DD69419"/>
    <w:rsid w:val="5F992BDF"/>
    <w:rsid w:val="6111F581"/>
    <w:rsid w:val="613CEA9D"/>
    <w:rsid w:val="621E0A56"/>
    <w:rsid w:val="62D0A453"/>
    <w:rsid w:val="631617BB"/>
    <w:rsid w:val="637DF737"/>
    <w:rsid w:val="638C5881"/>
    <w:rsid w:val="6483CC26"/>
    <w:rsid w:val="6728274B"/>
    <w:rsid w:val="6765FBF7"/>
    <w:rsid w:val="67E5C918"/>
    <w:rsid w:val="68618CB0"/>
    <w:rsid w:val="6920CDEA"/>
    <w:rsid w:val="6B1091E7"/>
    <w:rsid w:val="6B273E41"/>
    <w:rsid w:val="6C5A7AFA"/>
    <w:rsid w:val="6CD45C1E"/>
    <w:rsid w:val="6D34FDD3"/>
    <w:rsid w:val="6D77E77E"/>
    <w:rsid w:val="6ECF3A85"/>
    <w:rsid w:val="6F63F099"/>
    <w:rsid w:val="70AE1F51"/>
    <w:rsid w:val="7172F855"/>
    <w:rsid w:val="722F6A35"/>
    <w:rsid w:val="723E8B16"/>
    <w:rsid w:val="72B6C060"/>
    <w:rsid w:val="7318AB10"/>
    <w:rsid w:val="731BE675"/>
    <w:rsid w:val="74E75CB0"/>
    <w:rsid w:val="7527C3E3"/>
    <w:rsid w:val="756CF5FD"/>
    <w:rsid w:val="75748A86"/>
    <w:rsid w:val="76A2B144"/>
    <w:rsid w:val="77105AE7"/>
    <w:rsid w:val="77402451"/>
    <w:rsid w:val="7755DA21"/>
    <w:rsid w:val="7884E5CF"/>
    <w:rsid w:val="79364EA9"/>
    <w:rsid w:val="7B00B23E"/>
    <w:rsid w:val="7BD38C61"/>
    <w:rsid w:val="7D405D85"/>
    <w:rsid w:val="7D6ABAAB"/>
    <w:rsid w:val="7F1B6CCC"/>
    <w:rsid w:val="7FB177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4AE7D"/>
  <w15:chartTrackingRefBased/>
  <w15:docId w15:val="{F7DCAAA5-C2CF-4E3D-A4E9-3187F746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Body CS)"/>
        <w:color w:val="1E2028" w:themeColor="text1"/>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style>
  <w:style w:type="paragraph" w:styleId="Heading1">
    <w:name w:val="heading 1"/>
    <w:basedOn w:val="Normal"/>
    <w:next w:val="Normal"/>
    <w:link w:val="Heading1Char"/>
    <w:uiPriority w:val="9"/>
    <w:qFormat/>
    <w:rsid w:val="0080697F"/>
    <w:pPr>
      <w:spacing w:before="200"/>
      <w:outlineLvl w:val="0"/>
    </w:pPr>
    <w:rPr>
      <w:b/>
      <w:bCs/>
      <w:color w:val="D19000" w:themeColor="accent1"/>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color w:val="1E2028" w:themeColor="text2"/>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themeColor="accent2"/>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color w:val="FFFFFF" w:themeColor="background1"/>
      </w:rPr>
      <w:tblPr/>
      <w:tcPr>
        <w:shd w:val="clear" w:color="auto" w:fill="003B5C" w:themeFill="accent2"/>
      </w:tcPr>
    </w:tblStylePr>
    <w:tblStylePr w:type="band1Horz">
      <w:tblPr/>
      <w:tcPr>
        <w:shd w:val="clear" w:color="auto" w:fill="EDECED" w:themeFill="accent4"/>
      </w:tcPr>
    </w:tblStylePr>
    <w:tblStylePr w:type="band2Horz">
      <w:tblPr/>
      <w:tcPr>
        <w:shd w:val="clear" w:color="auto" w:fill="F3F2F2" w:themeFill="accent5"/>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Col">
      <w:rPr>
        <w:b/>
      </w:rPr>
      <w:tblPr/>
      <w:tcPr>
        <w:shd w:val="clear" w:color="auto" w:fill="D19000" w:themeFill="accent1"/>
      </w:tcPr>
    </w:tblStylePr>
    <w:tblStylePr w:type="band1Horz">
      <w:tblPr/>
      <w:tcPr>
        <w:shd w:val="clear" w:color="auto" w:fill="EDECED" w:themeFill="accent4"/>
      </w:tcPr>
    </w:tblStylePr>
    <w:tblStylePr w:type="band2Horz">
      <w:tblPr/>
      <w:tcPr>
        <w:shd w:val="clear" w:color="auto" w:fill="F3F2F2" w:themeFill="accent5"/>
      </w:tcPr>
    </w:tblStylePr>
  </w:style>
  <w:style w:type="character" w:customStyle="1" w:styleId="Heading2Char">
    <w:name w:val="Heading 2 Char"/>
    <w:basedOn w:val="DefaultParagraphFont"/>
    <w:link w:val="Heading2"/>
    <w:uiPriority w:val="9"/>
    <w:rsid w:val="0080697F"/>
    <w:rPr>
      <w:b/>
      <w:bCs/>
      <w:color w:val="1E2028" w:themeColor="text2"/>
      <w:sz w:val="40"/>
      <w:szCs w:val="40"/>
    </w:rPr>
  </w:style>
  <w:style w:type="character" w:customStyle="1" w:styleId="Heading3Char">
    <w:name w:val="Heading 3 Char"/>
    <w:basedOn w:val="DefaultParagraphFont"/>
    <w:link w:val="Heading3"/>
    <w:uiPriority w:val="9"/>
    <w:rsid w:val="0080697F"/>
    <w:rPr>
      <w:b/>
      <w:bCs/>
      <w:color w:val="003B5C" w:themeColor="accent2"/>
      <w:sz w:val="32"/>
      <w:szCs w:val="32"/>
    </w:rPr>
  </w:style>
  <w:style w:type="character" w:customStyle="1" w:styleId="Heading4Char">
    <w:name w:val="Heading 4 Char"/>
    <w:basedOn w:val="DefaultParagraphFont"/>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Col">
      <w:rPr>
        <w:b/>
        <w:color w:val="FFFFFF" w:themeColor="background1"/>
      </w:rPr>
      <w:tblPr/>
      <w:tcPr>
        <w:shd w:val="clear" w:color="auto" w:fill="1E2028" w:themeFill="text1"/>
      </w:tcPr>
    </w:tblStylePr>
    <w:tblStylePr w:type="band1Horz">
      <w:rPr>
        <w:color w:val="1E2028" w:themeColor="text1"/>
      </w:rPr>
      <w:tblPr/>
      <w:tcPr>
        <w:shd w:val="clear" w:color="auto" w:fill="EDECED" w:themeFill="accent4"/>
      </w:tcPr>
    </w:tblStylePr>
    <w:tblStylePr w:type="band2Horz">
      <w:tblPr/>
      <w:tcPr>
        <w:shd w:val="clear" w:color="auto" w:fill="F3F2F2" w:themeFill="accent5"/>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basedOn w:val="DefaultParagraphFont"/>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basedOn w:val="DefaultParagraphFont"/>
    <w:link w:val="Footer"/>
    <w:uiPriority w:val="99"/>
    <w:rsid w:val="00DB50F4"/>
    <w:rPr>
      <w:sz w:val="20"/>
    </w:rPr>
  </w:style>
  <w:style w:type="paragraph" w:customStyle="1" w:styleId="ArrowDotPoint">
    <w:name w:val="Arrow Dot Point"/>
    <w:basedOn w:val="Normal"/>
    <w:qFormat/>
    <w:rsid w:val="00F86729"/>
    <w:pPr>
      <w:widowControl w:val="0"/>
      <w:numPr>
        <w:numId w:val="2"/>
      </w:numPr>
      <w:autoSpaceDE w:val="0"/>
      <w:autoSpaceDN w:val="0"/>
      <w:spacing w:before="93" w:line="276" w:lineRule="auto"/>
      <w:ind w:right="494"/>
      <w:jc w:val="both"/>
    </w:pPr>
    <w:rPr>
      <w:rFonts w:ascii="Arial" w:eastAsia="Arial" w:hAnsi="Arial" w:cs="Arial"/>
      <w:szCs w:val="20"/>
      <w:lang w:val="en-US"/>
    </w:rPr>
  </w:style>
  <w:style w:type="paragraph" w:styleId="ListParagraph">
    <w:name w:val="List Paragraph"/>
    <w:aliases w:val="Numbering,Report subheading,List Paragraph1,Recommendation,List Paragraph11,Content descriptions,L,Resp codes,OW List Paragraph,Page Titles,Capire List Paragraph,Heading 4 for contents,Bullet point,DDM Gen Text,List Paragraph - bullets"/>
    <w:basedOn w:val="Normal"/>
    <w:link w:val="ListParagraphChar"/>
    <w:uiPriority w:val="34"/>
    <w:qFormat/>
    <w:rsid w:val="00F91EF3"/>
    <w:pPr>
      <w:numPr>
        <w:numId w:val="3"/>
      </w:numPr>
      <w:spacing w:line="360" w:lineRule="auto"/>
      <w:contextualSpacing/>
    </w:pPr>
    <w:rPr>
      <w:szCs w:val="20"/>
    </w:rPr>
  </w:style>
  <w:style w:type="character" w:customStyle="1" w:styleId="Heading1Char">
    <w:name w:val="Heading 1 Char"/>
    <w:basedOn w:val="DefaultParagraphFont"/>
    <w:link w:val="Heading1"/>
    <w:uiPriority w:val="9"/>
    <w:rsid w:val="0080697F"/>
    <w:rPr>
      <w:b/>
      <w:bCs/>
      <w:color w:val="D19000" w:themeColor="accent1"/>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themeColor="accent2"/>
      <w:sz w:val="28"/>
      <w:szCs w:val="28"/>
    </w:rPr>
  </w:style>
  <w:style w:type="character" w:customStyle="1" w:styleId="TitleChar">
    <w:name w:val="Title Char"/>
    <w:aliases w:val="Intro text Char"/>
    <w:basedOn w:val="DefaultParagraphFont"/>
    <w:link w:val="Title"/>
    <w:uiPriority w:val="10"/>
    <w:rsid w:val="002A4E05"/>
    <w:rPr>
      <w:color w:val="003B5C" w:themeColor="accent2"/>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themeColor="background1"/>
      </w:rPr>
      <w:tblPr/>
      <w:tcPr>
        <w:shd w:val="clear" w:color="auto" w:fill="003B5C" w:themeFill="accent2"/>
      </w:tcPr>
    </w:tblStylePr>
    <w:tblStylePr w:type="firstCol">
      <w:rPr>
        <w:b/>
        <w:color w:val="FFFFFF" w:themeColor="background1"/>
      </w:rPr>
      <w:tblPr/>
      <w:tcPr>
        <w:shd w:val="clear" w:color="auto" w:fill="003B5C" w:themeFill="accent2"/>
      </w:tcPr>
    </w:tblStylePr>
    <w:tblStylePr w:type="band1Horz">
      <w:tblPr/>
      <w:tcPr>
        <w:shd w:val="clear" w:color="auto" w:fill="EDECED" w:themeFill="accent4"/>
      </w:tcPr>
    </w:tblStylePr>
    <w:tblStylePr w:type="band2Horz">
      <w:tblPr/>
      <w:tcPr>
        <w:shd w:val="clear" w:color="auto" w:fill="F3F2F2" w:themeFill="accent5"/>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hemeFill="accent1"/>
      </w:tcPr>
    </w:tblStylePr>
    <w:tblStylePr w:type="firstCol">
      <w:rPr>
        <w:b/>
      </w:rPr>
      <w:tblPr/>
      <w:tcPr>
        <w:shd w:val="clear" w:color="auto" w:fill="D19000" w:themeFill="accent1"/>
      </w:tcPr>
    </w:tblStylePr>
    <w:tblStylePr w:type="band1Horz">
      <w:tblPr/>
      <w:tcPr>
        <w:shd w:val="clear" w:color="auto" w:fill="EDECED" w:themeFill="accent4"/>
      </w:tcPr>
    </w:tblStylePr>
    <w:tblStylePr w:type="band2Horz">
      <w:tblPr/>
      <w:tcPr>
        <w:shd w:val="clear" w:color="auto" w:fill="F3F2F2" w:themeFill="accent5"/>
      </w:tcPr>
    </w:tblStylePr>
  </w:style>
  <w:style w:type="table" w:customStyle="1" w:styleId="VictorianAcademy-TableStyle3A">
    <w:name w:val="Victorian Academy - Table Style 3A"/>
    <w:basedOn w:val="VictorianAcademy-TableStyle3"/>
    <w:uiPriority w:val="99"/>
    <w:rsid w:val="00852571"/>
    <w:tblPr/>
    <w:tblStylePr w:type="firstRow">
      <w:rPr>
        <w:b/>
        <w:color w:val="FFFFFF" w:themeColor="background1"/>
      </w:rPr>
      <w:tblPr/>
      <w:tcPr>
        <w:shd w:val="clear" w:color="auto" w:fill="1E2028" w:themeFill="text1"/>
      </w:tcPr>
    </w:tblStylePr>
    <w:tblStylePr w:type="firstCol">
      <w:rPr>
        <w:b/>
        <w:color w:val="FFFFFF" w:themeColor="background1"/>
      </w:rPr>
      <w:tblPr/>
      <w:tcPr>
        <w:shd w:val="clear" w:color="auto" w:fill="1E2028" w:themeFill="text1"/>
      </w:tcPr>
    </w:tblStylePr>
    <w:tblStylePr w:type="band1Horz">
      <w:rPr>
        <w:color w:val="1E2028" w:themeColor="text1"/>
      </w:rPr>
      <w:tblPr/>
      <w:tcPr>
        <w:shd w:val="clear" w:color="auto" w:fill="EDECED" w:themeFill="accent4"/>
      </w:tcPr>
    </w:tblStylePr>
    <w:tblStylePr w:type="band2Horz">
      <w:tblPr/>
      <w:tcPr>
        <w:shd w:val="clear" w:color="auto" w:fill="F3F2F2" w:themeFill="accent5"/>
      </w:tcPr>
    </w:tblStylePr>
  </w:style>
  <w:style w:type="paragraph" w:styleId="BodyText">
    <w:name w:val="Body Text"/>
    <w:basedOn w:val="Normal"/>
    <w:link w:val="BodyTextChar"/>
    <w:uiPriority w:val="1"/>
    <w:rsid w:val="0030009A"/>
    <w:pPr>
      <w:widowControl w:val="0"/>
      <w:autoSpaceDE w:val="0"/>
      <w:autoSpaceDN w:val="0"/>
    </w:pPr>
    <w:rPr>
      <w:rFonts w:ascii="Arial" w:eastAsia="Arial" w:hAnsi="Arial" w:cs="Arial"/>
      <w:color w:val="auto"/>
      <w:szCs w:val="20"/>
      <w:lang w:val="ca-ES"/>
    </w:rPr>
  </w:style>
  <w:style w:type="character" w:customStyle="1" w:styleId="BodyTextChar">
    <w:name w:val="Body Text Char"/>
    <w:basedOn w:val="DefaultParagraphFont"/>
    <w:link w:val="BodyText"/>
    <w:uiPriority w:val="1"/>
    <w:rsid w:val="0030009A"/>
    <w:rPr>
      <w:rFonts w:ascii="Arial" w:eastAsia="Arial" w:hAnsi="Arial" w:cs="Arial"/>
      <w:color w:val="auto"/>
      <w:szCs w:val="20"/>
      <w:lang w:val="ca-ES"/>
    </w:rPr>
  </w:style>
  <w:style w:type="character" w:styleId="IntenseEmphasis">
    <w:name w:val="Intense Emphasis"/>
    <w:basedOn w:val="DefaultParagraphFont"/>
    <w:uiPriority w:val="21"/>
    <w:qFormat/>
    <w:rsid w:val="00E3361E"/>
    <w:rPr>
      <w:i/>
      <w:iCs/>
      <w:color w:val="D19000" w:themeColor="accent1"/>
    </w:rPr>
  </w:style>
  <w:style w:type="character" w:styleId="Hyperlink">
    <w:name w:val="Hyperlink"/>
    <w:basedOn w:val="DefaultParagraphFont"/>
    <w:uiPriority w:val="99"/>
    <w:unhideWhenUsed/>
    <w:rsid w:val="00E16043"/>
    <w:rPr>
      <w:color w:val="0563C1" w:themeColor="hyperlink"/>
      <w:u w:val="single"/>
    </w:rPr>
  </w:style>
  <w:style w:type="character" w:styleId="UnresolvedMention">
    <w:name w:val="Unresolved Mention"/>
    <w:basedOn w:val="DefaultParagraphFont"/>
    <w:uiPriority w:val="99"/>
    <w:semiHidden/>
    <w:unhideWhenUsed/>
    <w:rsid w:val="00E16043"/>
    <w:rPr>
      <w:color w:val="605E5C"/>
      <w:shd w:val="clear" w:color="auto" w:fill="E1DFDD"/>
    </w:rPr>
  </w:style>
  <w:style w:type="character" w:customStyle="1" w:styleId="ListParagraphChar">
    <w:name w:val="List Paragraph Char"/>
    <w:aliases w:val="Numbering Char,Report subheading Char,List Paragraph1 Char,Recommendation Char,List Paragraph11 Char,Content descriptions Char,L Char,Resp codes Char,OW List Paragraph Char,Page Titles Char,Capire List Paragraph Char"/>
    <w:basedOn w:val="DefaultParagraphFont"/>
    <w:link w:val="ListParagraph"/>
    <w:uiPriority w:val="34"/>
    <w:qFormat/>
    <w:locked/>
    <w:rsid w:val="00EE4FB8"/>
    <w:rPr>
      <w:szCs w:val="20"/>
    </w:rPr>
  </w:style>
  <w:style w:type="character" w:styleId="CommentReference">
    <w:name w:val="annotation reference"/>
    <w:basedOn w:val="DefaultParagraphFont"/>
    <w:uiPriority w:val="99"/>
    <w:semiHidden/>
    <w:unhideWhenUsed/>
    <w:rsid w:val="004A4311"/>
    <w:rPr>
      <w:sz w:val="16"/>
      <w:szCs w:val="16"/>
    </w:rPr>
  </w:style>
  <w:style w:type="paragraph" w:styleId="CommentText">
    <w:name w:val="annotation text"/>
    <w:basedOn w:val="Normal"/>
    <w:link w:val="CommentTextChar"/>
    <w:uiPriority w:val="99"/>
    <w:unhideWhenUsed/>
    <w:rsid w:val="004A4311"/>
    <w:rPr>
      <w:szCs w:val="20"/>
    </w:rPr>
  </w:style>
  <w:style w:type="character" w:customStyle="1" w:styleId="CommentTextChar">
    <w:name w:val="Comment Text Char"/>
    <w:basedOn w:val="DefaultParagraphFont"/>
    <w:link w:val="CommentText"/>
    <w:uiPriority w:val="99"/>
    <w:rsid w:val="004A4311"/>
    <w:rPr>
      <w:szCs w:val="20"/>
    </w:rPr>
  </w:style>
  <w:style w:type="paragraph" w:styleId="CommentSubject">
    <w:name w:val="annotation subject"/>
    <w:basedOn w:val="CommentText"/>
    <w:next w:val="CommentText"/>
    <w:link w:val="CommentSubjectChar"/>
    <w:uiPriority w:val="99"/>
    <w:semiHidden/>
    <w:unhideWhenUsed/>
    <w:rsid w:val="004A4311"/>
    <w:rPr>
      <w:b/>
      <w:bCs/>
    </w:rPr>
  </w:style>
  <w:style w:type="character" w:customStyle="1" w:styleId="CommentSubjectChar">
    <w:name w:val="Comment Subject Char"/>
    <w:basedOn w:val="CommentTextChar"/>
    <w:link w:val="CommentSubject"/>
    <w:uiPriority w:val="99"/>
    <w:semiHidden/>
    <w:rsid w:val="004A4311"/>
    <w:rPr>
      <w:b/>
      <w:bCs/>
      <w:szCs w:val="20"/>
    </w:rPr>
  </w:style>
  <w:style w:type="character" w:styleId="Mention">
    <w:name w:val="Mention"/>
    <w:basedOn w:val="DefaultParagraphFont"/>
    <w:uiPriority w:val="99"/>
    <w:unhideWhenUsed/>
    <w:rsid w:val="00980042"/>
    <w:rPr>
      <w:color w:val="2B579A"/>
      <w:shd w:val="clear" w:color="auto" w:fill="E1DFDD"/>
    </w:rPr>
  </w:style>
  <w:style w:type="paragraph" w:styleId="Revision">
    <w:name w:val="Revision"/>
    <w:hidden/>
    <w:uiPriority w:val="99"/>
    <w:semiHidden/>
    <w:rsid w:val="0011046A"/>
  </w:style>
  <w:style w:type="character" w:styleId="FollowedHyperlink">
    <w:name w:val="FollowedHyperlink"/>
    <w:basedOn w:val="DefaultParagraphFont"/>
    <w:uiPriority w:val="99"/>
    <w:semiHidden/>
    <w:unhideWhenUsed/>
    <w:rsid w:val="00DE24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34356">
      <w:bodyDiv w:val="1"/>
      <w:marLeft w:val="0"/>
      <w:marRight w:val="0"/>
      <w:marTop w:val="0"/>
      <w:marBottom w:val="0"/>
      <w:divBdr>
        <w:top w:val="none" w:sz="0" w:space="0" w:color="auto"/>
        <w:left w:val="none" w:sz="0" w:space="0" w:color="auto"/>
        <w:bottom w:val="none" w:sz="0" w:space="0" w:color="auto"/>
        <w:right w:val="none" w:sz="0" w:space="0" w:color="auto"/>
      </w:divBdr>
    </w:div>
    <w:div w:id="180632983">
      <w:bodyDiv w:val="1"/>
      <w:marLeft w:val="0"/>
      <w:marRight w:val="0"/>
      <w:marTop w:val="0"/>
      <w:marBottom w:val="0"/>
      <w:divBdr>
        <w:top w:val="none" w:sz="0" w:space="0" w:color="auto"/>
        <w:left w:val="none" w:sz="0" w:space="0" w:color="auto"/>
        <w:bottom w:val="none" w:sz="0" w:space="0" w:color="auto"/>
        <w:right w:val="none" w:sz="0" w:space="0" w:color="auto"/>
      </w:divBdr>
    </w:div>
    <w:div w:id="280380529">
      <w:bodyDiv w:val="1"/>
      <w:marLeft w:val="0"/>
      <w:marRight w:val="0"/>
      <w:marTop w:val="0"/>
      <w:marBottom w:val="0"/>
      <w:divBdr>
        <w:top w:val="none" w:sz="0" w:space="0" w:color="auto"/>
        <w:left w:val="none" w:sz="0" w:space="0" w:color="auto"/>
        <w:bottom w:val="none" w:sz="0" w:space="0" w:color="auto"/>
        <w:right w:val="none" w:sz="0" w:space="0" w:color="auto"/>
      </w:divBdr>
    </w:div>
    <w:div w:id="306790429">
      <w:bodyDiv w:val="1"/>
      <w:marLeft w:val="0"/>
      <w:marRight w:val="0"/>
      <w:marTop w:val="0"/>
      <w:marBottom w:val="0"/>
      <w:divBdr>
        <w:top w:val="none" w:sz="0" w:space="0" w:color="auto"/>
        <w:left w:val="none" w:sz="0" w:space="0" w:color="auto"/>
        <w:bottom w:val="none" w:sz="0" w:space="0" w:color="auto"/>
        <w:right w:val="none" w:sz="0" w:space="0" w:color="auto"/>
      </w:divBdr>
    </w:div>
    <w:div w:id="327290040">
      <w:bodyDiv w:val="1"/>
      <w:marLeft w:val="0"/>
      <w:marRight w:val="0"/>
      <w:marTop w:val="0"/>
      <w:marBottom w:val="0"/>
      <w:divBdr>
        <w:top w:val="none" w:sz="0" w:space="0" w:color="auto"/>
        <w:left w:val="none" w:sz="0" w:space="0" w:color="auto"/>
        <w:bottom w:val="none" w:sz="0" w:space="0" w:color="auto"/>
        <w:right w:val="none" w:sz="0" w:space="0" w:color="auto"/>
      </w:divBdr>
    </w:div>
    <w:div w:id="382558618">
      <w:bodyDiv w:val="1"/>
      <w:marLeft w:val="0"/>
      <w:marRight w:val="0"/>
      <w:marTop w:val="0"/>
      <w:marBottom w:val="0"/>
      <w:divBdr>
        <w:top w:val="none" w:sz="0" w:space="0" w:color="auto"/>
        <w:left w:val="none" w:sz="0" w:space="0" w:color="auto"/>
        <w:bottom w:val="none" w:sz="0" w:space="0" w:color="auto"/>
        <w:right w:val="none" w:sz="0" w:space="0" w:color="auto"/>
      </w:divBdr>
    </w:div>
    <w:div w:id="394741615">
      <w:bodyDiv w:val="1"/>
      <w:marLeft w:val="0"/>
      <w:marRight w:val="0"/>
      <w:marTop w:val="0"/>
      <w:marBottom w:val="0"/>
      <w:divBdr>
        <w:top w:val="none" w:sz="0" w:space="0" w:color="auto"/>
        <w:left w:val="none" w:sz="0" w:space="0" w:color="auto"/>
        <w:bottom w:val="none" w:sz="0" w:space="0" w:color="auto"/>
        <w:right w:val="none" w:sz="0" w:space="0" w:color="auto"/>
      </w:divBdr>
    </w:div>
    <w:div w:id="542643089">
      <w:bodyDiv w:val="1"/>
      <w:marLeft w:val="0"/>
      <w:marRight w:val="0"/>
      <w:marTop w:val="0"/>
      <w:marBottom w:val="0"/>
      <w:divBdr>
        <w:top w:val="none" w:sz="0" w:space="0" w:color="auto"/>
        <w:left w:val="none" w:sz="0" w:space="0" w:color="auto"/>
        <w:bottom w:val="none" w:sz="0" w:space="0" w:color="auto"/>
        <w:right w:val="none" w:sz="0" w:space="0" w:color="auto"/>
      </w:divBdr>
    </w:div>
    <w:div w:id="547305603">
      <w:bodyDiv w:val="1"/>
      <w:marLeft w:val="0"/>
      <w:marRight w:val="0"/>
      <w:marTop w:val="0"/>
      <w:marBottom w:val="0"/>
      <w:divBdr>
        <w:top w:val="none" w:sz="0" w:space="0" w:color="auto"/>
        <w:left w:val="none" w:sz="0" w:space="0" w:color="auto"/>
        <w:bottom w:val="none" w:sz="0" w:space="0" w:color="auto"/>
        <w:right w:val="none" w:sz="0" w:space="0" w:color="auto"/>
      </w:divBdr>
      <w:divsChild>
        <w:div w:id="1666125756">
          <w:marLeft w:val="446"/>
          <w:marRight w:val="490"/>
          <w:marTop w:val="120"/>
          <w:marBottom w:val="240"/>
          <w:divBdr>
            <w:top w:val="none" w:sz="0" w:space="0" w:color="auto"/>
            <w:left w:val="none" w:sz="0" w:space="0" w:color="auto"/>
            <w:bottom w:val="none" w:sz="0" w:space="0" w:color="auto"/>
            <w:right w:val="none" w:sz="0" w:space="0" w:color="auto"/>
          </w:divBdr>
        </w:div>
      </w:divsChild>
    </w:div>
    <w:div w:id="607279895">
      <w:bodyDiv w:val="1"/>
      <w:marLeft w:val="0"/>
      <w:marRight w:val="0"/>
      <w:marTop w:val="0"/>
      <w:marBottom w:val="0"/>
      <w:divBdr>
        <w:top w:val="none" w:sz="0" w:space="0" w:color="auto"/>
        <w:left w:val="none" w:sz="0" w:space="0" w:color="auto"/>
        <w:bottom w:val="none" w:sz="0" w:space="0" w:color="auto"/>
        <w:right w:val="none" w:sz="0" w:space="0" w:color="auto"/>
      </w:divBdr>
    </w:div>
    <w:div w:id="617880899">
      <w:bodyDiv w:val="1"/>
      <w:marLeft w:val="0"/>
      <w:marRight w:val="0"/>
      <w:marTop w:val="0"/>
      <w:marBottom w:val="0"/>
      <w:divBdr>
        <w:top w:val="none" w:sz="0" w:space="0" w:color="auto"/>
        <w:left w:val="none" w:sz="0" w:space="0" w:color="auto"/>
        <w:bottom w:val="none" w:sz="0" w:space="0" w:color="auto"/>
        <w:right w:val="none" w:sz="0" w:space="0" w:color="auto"/>
      </w:divBdr>
    </w:div>
    <w:div w:id="718864646">
      <w:bodyDiv w:val="1"/>
      <w:marLeft w:val="0"/>
      <w:marRight w:val="0"/>
      <w:marTop w:val="0"/>
      <w:marBottom w:val="0"/>
      <w:divBdr>
        <w:top w:val="none" w:sz="0" w:space="0" w:color="auto"/>
        <w:left w:val="none" w:sz="0" w:space="0" w:color="auto"/>
        <w:bottom w:val="none" w:sz="0" w:space="0" w:color="auto"/>
        <w:right w:val="none" w:sz="0" w:space="0" w:color="auto"/>
      </w:divBdr>
    </w:div>
    <w:div w:id="729423859">
      <w:bodyDiv w:val="1"/>
      <w:marLeft w:val="0"/>
      <w:marRight w:val="0"/>
      <w:marTop w:val="0"/>
      <w:marBottom w:val="0"/>
      <w:divBdr>
        <w:top w:val="none" w:sz="0" w:space="0" w:color="auto"/>
        <w:left w:val="none" w:sz="0" w:space="0" w:color="auto"/>
        <w:bottom w:val="none" w:sz="0" w:space="0" w:color="auto"/>
        <w:right w:val="none" w:sz="0" w:space="0" w:color="auto"/>
      </w:divBdr>
    </w:div>
    <w:div w:id="789935868">
      <w:bodyDiv w:val="1"/>
      <w:marLeft w:val="0"/>
      <w:marRight w:val="0"/>
      <w:marTop w:val="0"/>
      <w:marBottom w:val="0"/>
      <w:divBdr>
        <w:top w:val="none" w:sz="0" w:space="0" w:color="auto"/>
        <w:left w:val="none" w:sz="0" w:space="0" w:color="auto"/>
        <w:bottom w:val="none" w:sz="0" w:space="0" w:color="auto"/>
        <w:right w:val="none" w:sz="0" w:space="0" w:color="auto"/>
      </w:divBdr>
    </w:div>
    <w:div w:id="836043605">
      <w:bodyDiv w:val="1"/>
      <w:marLeft w:val="0"/>
      <w:marRight w:val="0"/>
      <w:marTop w:val="0"/>
      <w:marBottom w:val="0"/>
      <w:divBdr>
        <w:top w:val="none" w:sz="0" w:space="0" w:color="auto"/>
        <w:left w:val="none" w:sz="0" w:space="0" w:color="auto"/>
        <w:bottom w:val="none" w:sz="0" w:space="0" w:color="auto"/>
        <w:right w:val="none" w:sz="0" w:space="0" w:color="auto"/>
      </w:divBdr>
    </w:div>
    <w:div w:id="881208019">
      <w:bodyDiv w:val="1"/>
      <w:marLeft w:val="0"/>
      <w:marRight w:val="0"/>
      <w:marTop w:val="0"/>
      <w:marBottom w:val="0"/>
      <w:divBdr>
        <w:top w:val="none" w:sz="0" w:space="0" w:color="auto"/>
        <w:left w:val="none" w:sz="0" w:space="0" w:color="auto"/>
        <w:bottom w:val="none" w:sz="0" w:space="0" w:color="auto"/>
        <w:right w:val="none" w:sz="0" w:space="0" w:color="auto"/>
      </w:divBdr>
    </w:div>
    <w:div w:id="896672230">
      <w:bodyDiv w:val="1"/>
      <w:marLeft w:val="0"/>
      <w:marRight w:val="0"/>
      <w:marTop w:val="0"/>
      <w:marBottom w:val="0"/>
      <w:divBdr>
        <w:top w:val="none" w:sz="0" w:space="0" w:color="auto"/>
        <w:left w:val="none" w:sz="0" w:space="0" w:color="auto"/>
        <w:bottom w:val="none" w:sz="0" w:space="0" w:color="auto"/>
        <w:right w:val="none" w:sz="0" w:space="0" w:color="auto"/>
      </w:divBdr>
    </w:div>
    <w:div w:id="936913229">
      <w:bodyDiv w:val="1"/>
      <w:marLeft w:val="0"/>
      <w:marRight w:val="0"/>
      <w:marTop w:val="0"/>
      <w:marBottom w:val="0"/>
      <w:divBdr>
        <w:top w:val="none" w:sz="0" w:space="0" w:color="auto"/>
        <w:left w:val="none" w:sz="0" w:space="0" w:color="auto"/>
        <w:bottom w:val="none" w:sz="0" w:space="0" w:color="auto"/>
        <w:right w:val="none" w:sz="0" w:space="0" w:color="auto"/>
      </w:divBdr>
    </w:div>
    <w:div w:id="1155148393">
      <w:bodyDiv w:val="1"/>
      <w:marLeft w:val="0"/>
      <w:marRight w:val="0"/>
      <w:marTop w:val="0"/>
      <w:marBottom w:val="0"/>
      <w:divBdr>
        <w:top w:val="none" w:sz="0" w:space="0" w:color="auto"/>
        <w:left w:val="none" w:sz="0" w:space="0" w:color="auto"/>
        <w:bottom w:val="none" w:sz="0" w:space="0" w:color="auto"/>
        <w:right w:val="none" w:sz="0" w:space="0" w:color="auto"/>
      </w:divBdr>
    </w:div>
    <w:div w:id="1315185615">
      <w:bodyDiv w:val="1"/>
      <w:marLeft w:val="0"/>
      <w:marRight w:val="0"/>
      <w:marTop w:val="0"/>
      <w:marBottom w:val="0"/>
      <w:divBdr>
        <w:top w:val="none" w:sz="0" w:space="0" w:color="auto"/>
        <w:left w:val="none" w:sz="0" w:space="0" w:color="auto"/>
        <w:bottom w:val="none" w:sz="0" w:space="0" w:color="auto"/>
        <w:right w:val="none" w:sz="0" w:space="0" w:color="auto"/>
      </w:divBdr>
    </w:div>
    <w:div w:id="1341078790">
      <w:bodyDiv w:val="1"/>
      <w:marLeft w:val="0"/>
      <w:marRight w:val="0"/>
      <w:marTop w:val="0"/>
      <w:marBottom w:val="0"/>
      <w:divBdr>
        <w:top w:val="none" w:sz="0" w:space="0" w:color="auto"/>
        <w:left w:val="none" w:sz="0" w:space="0" w:color="auto"/>
        <w:bottom w:val="none" w:sz="0" w:space="0" w:color="auto"/>
        <w:right w:val="none" w:sz="0" w:space="0" w:color="auto"/>
      </w:divBdr>
    </w:div>
    <w:div w:id="1350908703">
      <w:bodyDiv w:val="1"/>
      <w:marLeft w:val="0"/>
      <w:marRight w:val="0"/>
      <w:marTop w:val="0"/>
      <w:marBottom w:val="0"/>
      <w:divBdr>
        <w:top w:val="none" w:sz="0" w:space="0" w:color="auto"/>
        <w:left w:val="none" w:sz="0" w:space="0" w:color="auto"/>
        <w:bottom w:val="none" w:sz="0" w:space="0" w:color="auto"/>
        <w:right w:val="none" w:sz="0" w:space="0" w:color="auto"/>
      </w:divBdr>
    </w:div>
    <w:div w:id="1480461306">
      <w:bodyDiv w:val="1"/>
      <w:marLeft w:val="0"/>
      <w:marRight w:val="0"/>
      <w:marTop w:val="0"/>
      <w:marBottom w:val="0"/>
      <w:divBdr>
        <w:top w:val="none" w:sz="0" w:space="0" w:color="auto"/>
        <w:left w:val="none" w:sz="0" w:space="0" w:color="auto"/>
        <w:bottom w:val="none" w:sz="0" w:space="0" w:color="auto"/>
        <w:right w:val="none" w:sz="0" w:space="0" w:color="auto"/>
      </w:divBdr>
    </w:div>
    <w:div w:id="1482961918">
      <w:bodyDiv w:val="1"/>
      <w:marLeft w:val="0"/>
      <w:marRight w:val="0"/>
      <w:marTop w:val="0"/>
      <w:marBottom w:val="0"/>
      <w:divBdr>
        <w:top w:val="none" w:sz="0" w:space="0" w:color="auto"/>
        <w:left w:val="none" w:sz="0" w:space="0" w:color="auto"/>
        <w:bottom w:val="none" w:sz="0" w:space="0" w:color="auto"/>
        <w:right w:val="none" w:sz="0" w:space="0" w:color="auto"/>
      </w:divBdr>
    </w:div>
    <w:div w:id="1493176699">
      <w:bodyDiv w:val="1"/>
      <w:marLeft w:val="0"/>
      <w:marRight w:val="0"/>
      <w:marTop w:val="0"/>
      <w:marBottom w:val="0"/>
      <w:divBdr>
        <w:top w:val="none" w:sz="0" w:space="0" w:color="auto"/>
        <w:left w:val="none" w:sz="0" w:space="0" w:color="auto"/>
        <w:bottom w:val="none" w:sz="0" w:space="0" w:color="auto"/>
        <w:right w:val="none" w:sz="0" w:space="0" w:color="auto"/>
      </w:divBdr>
    </w:div>
    <w:div w:id="1507745412">
      <w:bodyDiv w:val="1"/>
      <w:marLeft w:val="0"/>
      <w:marRight w:val="0"/>
      <w:marTop w:val="0"/>
      <w:marBottom w:val="0"/>
      <w:divBdr>
        <w:top w:val="none" w:sz="0" w:space="0" w:color="auto"/>
        <w:left w:val="none" w:sz="0" w:space="0" w:color="auto"/>
        <w:bottom w:val="none" w:sz="0" w:space="0" w:color="auto"/>
        <w:right w:val="none" w:sz="0" w:space="0" w:color="auto"/>
      </w:divBdr>
    </w:div>
    <w:div w:id="1609041330">
      <w:bodyDiv w:val="1"/>
      <w:marLeft w:val="0"/>
      <w:marRight w:val="0"/>
      <w:marTop w:val="0"/>
      <w:marBottom w:val="0"/>
      <w:divBdr>
        <w:top w:val="none" w:sz="0" w:space="0" w:color="auto"/>
        <w:left w:val="none" w:sz="0" w:space="0" w:color="auto"/>
        <w:bottom w:val="none" w:sz="0" w:space="0" w:color="auto"/>
        <w:right w:val="none" w:sz="0" w:space="0" w:color="auto"/>
      </w:divBdr>
    </w:div>
    <w:div w:id="1629357893">
      <w:bodyDiv w:val="1"/>
      <w:marLeft w:val="0"/>
      <w:marRight w:val="0"/>
      <w:marTop w:val="0"/>
      <w:marBottom w:val="0"/>
      <w:divBdr>
        <w:top w:val="none" w:sz="0" w:space="0" w:color="auto"/>
        <w:left w:val="none" w:sz="0" w:space="0" w:color="auto"/>
        <w:bottom w:val="none" w:sz="0" w:space="0" w:color="auto"/>
        <w:right w:val="none" w:sz="0" w:space="0" w:color="auto"/>
      </w:divBdr>
    </w:div>
    <w:div w:id="1687560717">
      <w:bodyDiv w:val="1"/>
      <w:marLeft w:val="0"/>
      <w:marRight w:val="0"/>
      <w:marTop w:val="0"/>
      <w:marBottom w:val="0"/>
      <w:divBdr>
        <w:top w:val="none" w:sz="0" w:space="0" w:color="auto"/>
        <w:left w:val="none" w:sz="0" w:space="0" w:color="auto"/>
        <w:bottom w:val="none" w:sz="0" w:space="0" w:color="auto"/>
        <w:right w:val="none" w:sz="0" w:space="0" w:color="auto"/>
      </w:divBdr>
    </w:div>
    <w:div w:id="1719433993">
      <w:bodyDiv w:val="1"/>
      <w:marLeft w:val="0"/>
      <w:marRight w:val="0"/>
      <w:marTop w:val="0"/>
      <w:marBottom w:val="0"/>
      <w:divBdr>
        <w:top w:val="none" w:sz="0" w:space="0" w:color="auto"/>
        <w:left w:val="none" w:sz="0" w:space="0" w:color="auto"/>
        <w:bottom w:val="none" w:sz="0" w:space="0" w:color="auto"/>
        <w:right w:val="none" w:sz="0" w:space="0" w:color="auto"/>
      </w:divBdr>
    </w:div>
    <w:div w:id="1779136304">
      <w:bodyDiv w:val="1"/>
      <w:marLeft w:val="0"/>
      <w:marRight w:val="0"/>
      <w:marTop w:val="0"/>
      <w:marBottom w:val="0"/>
      <w:divBdr>
        <w:top w:val="none" w:sz="0" w:space="0" w:color="auto"/>
        <w:left w:val="none" w:sz="0" w:space="0" w:color="auto"/>
        <w:bottom w:val="none" w:sz="0" w:space="0" w:color="auto"/>
        <w:right w:val="none" w:sz="0" w:space="0" w:color="auto"/>
      </w:divBdr>
    </w:div>
    <w:div w:id="1861819809">
      <w:bodyDiv w:val="1"/>
      <w:marLeft w:val="0"/>
      <w:marRight w:val="0"/>
      <w:marTop w:val="0"/>
      <w:marBottom w:val="0"/>
      <w:divBdr>
        <w:top w:val="none" w:sz="0" w:space="0" w:color="auto"/>
        <w:left w:val="none" w:sz="0" w:space="0" w:color="auto"/>
        <w:bottom w:val="none" w:sz="0" w:space="0" w:color="auto"/>
        <w:right w:val="none" w:sz="0" w:space="0" w:color="auto"/>
      </w:divBdr>
    </w:div>
    <w:div w:id="1952853608">
      <w:bodyDiv w:val="1"/>
      <w:marLeft w:val="0"/>
      <w:marRight w:val="0"/>
      <w:marTop w:val="0"/>
      <w:marBottom w:val="0"/>
      <w:divBdr>
        <w:top w:val="none" w:sz="0" w:space="0" w:color="auto"/>
        <w:left w:val="none" w:sz="0" w:space="0" w:color="auto"/>
        <w:bottom w:val="none" w:sz="0" w:space="0" w:color="auto"/>
        <w:right w:val="none" w:sz="0" w:space="0" w:color="auto"/>
      </w:divBdr>
    </w:div>
    <w:div w:id="1983264183">
      <w:bodyDiv w:val="1"/>
      <w:marLeft w:val="0"/>
      <w:marRight w:val="0"/>
      <w:marTop w:val="0"/>
      <w:marBottom w:val="0"/>
      <w:divBdr>
        <w:top w:val="none" w:sz="0" w:space="0" w:color="auto"/>
        <w:left w:val="none" w:sz="0" w:space="0" w:color="auto"/>
        <w:bottom w:val="none" w:sz="0" w:space="0" w:color="auto"/>
        <w:right w:val="none" w:sz="0" w:space="0" w:color="auto"/>
      </w:divBdr>
      <w:divsChild>
        <w:div w:id="263809409">
          <w:marLeft w:val="0"/>
          <w:marRight w:val="0"/>
          <w:marTop w:val="0"/>
          <w:marBottom w:val="0"/>
          <w:divBdr>
            <w:top w:val="none" w:sz="0" w:space="0" w:color="auto"/>
            <w:left w:val="none" w:sz="0" w:space="0" w:color="auto"/>
            <w:bottom w:val="none" w:sz="0" w:space="0" w:color="auto"/>
            <w:right w:val="none" w:sz="0" w:space="0" w:color="auto"/>
          </w:divBdr>
        </w:div>
      </w:divsChild>
    </w:div>
    <w:div w:id="1994872302">
      <w:bodyDiv w:val="1"/>
      <w:marLeft w:val="0"/>
      <w:marRight w:val="0"/>
      <w:marTop w:val="0"/>
      <w:marBottom w:val="0"/>
      <w:divBdr>
        <w:top w:val="none" w:sz="0" w:space="0" w:color="auto"/>
        <w:left w:val="none" w:sz="0" w:space="0" w:color="auto"/>
        <w:bottom w:val="none" w:sz="0" w:space="0" w:color="auto"/>
        <w:right w:val="none" w:sz="0" w:space="0" w:color="auto"/>
      </w:divBdr>
    </w:div>
    <w:div w:id="202088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vapa@education.vic.gov.au" TargetMode="External"/><Relationship Id="rId3" Type="http://schemas.openxmlformats.org/officeDocument/2006/relationships/customXml" Target="../customXml/item3.xml"/><Relationship Id="rId21" Type="http://schemas.openxmlformats.org/officeDocument/2006/relationships/hyperlink" Target="https://www.academy.vic.gov.au/about-us/services/victorian-aspiring-principal-assessment/assessor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academy.vic.gov.au/about-us/services/victorian-aspiring-principal-assessment/assessor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academy.procurement@education.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cademy.vic.gov.au/about-us/services/victorian-aspiring-principal-assessment/assesso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2590\Downloads\Innovating%20for%20Student%20Engagement%20-%20Clarifications%20and%20Responses%20to%20Supplier%20Questions.dotx" TargetMode="External"/></Relationships>
</file>

<file path=word/theme/theme1.xml><?xml version="1.0" encoding="utf-8"?>
<a:theme xmlns:a="http://schemas.openxmlformats.org/drawingml/2006/main" name="Office Theme">
  <a:themeElements>
    <a:clrScheme name="Victorian Academy Colours">
      <a:dk1>
        <a:srgbClr val="1E2028"/>
      </a:dk1>
      <a:lt1>
        <a:srgbClr val="FFFFFF"/>
      </a:lt1>
      <a:dk2>
        <a:srgbClr val="1E2028"/>
      </a:dk2>
      <a:lt2>
        <a:srgbClr val="FFFFFF"/>
      </a:lt2>
      <a:accent1>
        <a:srgbClr val="D19000"/>
      </a:accent1>
      <a:accent2>
        <a:srgbClr val="003B5C"/>
      </a:accent2>
      <a:accent3>
        <a:srgbClr val="CFCDC9"/>
      </a:accent3>
      <a:accent4>
        <a:srgbClr val="EDECED"/>
      </a:accent4>
      <a:accent5>
        <a:srgbClr val="F3F2F2"/>
      </a:accent5>
      <a:accent6>
        <a:srgbClr val="D190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cf5d1a4-0f1f-4d92-88c3-8038f65687a3">
      <UserInfo>
        <DisplayName>Maria Oddo</DisplayName>
        <AccountId>21</AccountId>
        <AccountType/>
      </UserInfo>
      <UserInfo>
        <DisplayName>James Godwin</DisplayName>
        <AccountId>15</AccountId>
        <AccountType/>
      </UserInfo>
      <UserInfo>
        <DisplayName>Arnaud Lepilleur</DisplayName>
        <AccountId>10</AccountId>
        <AccountType/>
      </UserInfo>
    </SharedWithUsers>
    <TaxCatchAll xmlns="37a2b200-f654-4ad0-9a63-c032a64fd972">
      <Value>4</Value>
      <Value>3</Value>
    </TaxCatchAll>
    <SupplierAC xmlns="37a2b200-f654-4ad0-9a63-c032a64fd972" xsi:nil="true"/>
    <DateandTimeApprovedAC xmlns="37a2b200-f654-4ad0-9a63-c032a64fd972" xsi:nil="true"/>
    <e32d06740ea443eca5be7a38bc26cbbf xmlns="37a2b200-f654-4ad0-9a63-c032a64fd972">
      <Terms xmlns="http://schemas.microsoft.com/office/infopath/2007/PartnerControls">
        <TermInfo xmlns="http://schemas.microsoft.com/office/infopath/2007/PartnerControls">
          <TermName xmlns="http://schemas.microsoft.com/office/infopath/2007/PartnerControls">Business Services</TermName>
          <TermId xmlns="http://schemas.microsoft.com/office/infopath/2007/PartnerControls">76d9b47e-280a-4b6d-9ec7-205b7faefb60</TermId>
        </TermInfo>
      </Terms>
    </e32d06740ea443eca5be7a38bc26cbbf>
    <NegotiationNumberAC xmlns="37a2b200-f654-4ad0-9a63-c032a64fd972" xsi:nil="true"/>
    <SourceLocationAC xmlns="37a2b200-f654-4ad0-9a63-c032a64fd972">
      <Url>https://eduvic.sharepoint.com/sites/EDUVIC-Bastow87/Shared%20Documents/Procurement/Procurement%20Process%20and%20Framework/Template</Url>
      <Description>Source</Description>
    </SourceLocationAC>
    <RecordValueAC xmlns="37a2b200-f654-4ad0-9a63-c032a64fd972" xsi:nil="true"/>
    <AudienceAC xmlns="37a2b200-f654-4ad0-9a63-c032a64fd972" xsi:nil="true"/>
    <DocumentStatusAC xmlns="37a2b200-f654-4ad0-9a63-c032a64fd972">Draft</DocumentStatusAC>
    <AgreementNumberAC xmlns="37a2b200-f654-4ad0-9a63-c032a64fd972" xsi:nil="true"/>
    <ApprovedByAC xmlns="37a2b200-f654-4ad0-9a63-c032a64fd972">
      <UserInfo>
        <DisplayName/>
        <AccountId xsi:nil="true"/>
        <AccountType/>
      </UserInfo>
    </ApprovedByAC>
    <pd83cba3b1c94c85833cd8f662b4daf3 xmlns="37a2b200-f654-4ad0-9a63-c032a64fd972">
      <Terms xmlns="http://schemas.microsoft.com/office/infopath/2007/PartnerControls"/>
    </pd83cba3b1c94c85833cd8f662b4daf3>
    <ProcurementStageAC xmlns="37a2b200-f654-4ad0-9a63-c032a64fd972" xsi:nil="true"/>
    <e687d96b64a54e369956558f460130e2 xmlns="37a2b200-f654-4ad0-9a63-c032a64fd972">
      <Terms xmlns="http://schemas.microsoft.com/office/infopath/2007/PartnerControls"/>
    </e687d96b64a54e369956558f460130e2>
    <ContractNumberAC xmlns="37a2b200-f654-4ad0-9a63-c032a64fd972" xsi:nil="true"/>
    <CommentsAC xmlns="37a2b200-f654-4ad0-9a63-c032a64fd972" xsi:nil="true"/>
    <p5d802e9f2294e90aba379aa4154cbaa xmlns="37a2b200-f654-4ad0-9a63-c032a64fd972">
      <Terms xmlns="http://schemas.microsoft.com/office/infopath/2007/PartnerControls"/>
    </p5d802e9f2294e90aba379aa4154cbaa>
    <i525215517a744829d617dead8f137ec xmlns="37a2b200-f654-4ad0-9a63-c032a64fd972">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38c99e4d-a7a6-4588-8dc7-7b272f88b1f3</TermId>
        </TermInfo>
      </Terms>
    </i525215517a744829d617dead8f137ec>
    <MonthAC xmlns="37a2b200-f654-4ad0-9a63-c032a64fd972" xsi:nil="true"/>
    <j4d292a64b0b4c6f8cb6c243f156cc53 xmlns="37a2b200-f654-4ad0-9a63-c032a64fd972">
      <Terms xmlns="http://schemas.microsoft.com/office/infopath/2007/PartnerControls"/>
    </j4d292a64b0b4c6f8cb6c243f156cc53>
    <i52e2567dd0d42b6b070cd98e39ce300 xmlns="37a2b200-f654-4ad0-9a63-c032a64fd972">
      <Terms xmlns="http://schemas.microsoft.com/office/infopath/2007/PartnerControls"/>
    </i52e2567dd0d42b6b070cd98e39ce300>
    <_dlc_DocId xmlns="6cf5d1a4-0f1f-4d92-88c3-8038f65687a3">ACPROC-1242929050-34649</_dlc_DocId>
    <_dlc_DocIdUrl xmlns="6cf5d1a4-0f1f-4d92-88c3-8038f65687a3">
      <Url>https://eduvic.sharepoint.com/sites/AcademyProcurement/_layouts/15/DocIdRedir.aspx?ID=ACPROC-1242929050-34649</Url>
      <Description>ACPROC-1242929050-34649</Description>
    </_dlc_DocIdUrl>
    <ga857e1adbcd477080b3e59574f54f3d xmlns="37a2b200-f654-4ad0-9a63-c032a64fd972">
      <Terms xmlns="http://schemas.microsoft.com/office/infopath/2007/PartnerControls"/>
    </ga857e1adbcd477080b3e59574f54f3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F90B202DEF194DAB617793C3C65B95" ma:contentTypeVersion="16" ma:contentTypeDescription="Create a new document." ma:contentTypeScope="" ma:versionID="bd9d6df922e1e1012585063cd3c7742e">
  <xsd:schema xmlns:xsd="http://www.w3.org/2001/XMLSchema" xmlns:xs="http://www.w3.org/2001/XMLSchema" xmlns:p="http://schemas.microsoft.com/office/2006/metadata/properties" xmlns:ns2="37a2b200-f654-4ad0-9a63-c032a64fd972" xmlns:ns3="6cf5d1a4-0f1f-4d92-88c3-8038f65687a3" xmlns:ns4="bc11abf5-f9c6-4660-a62b-24a3c50bfc5c" targetNamespace="http://schemas.microsoft.com/office/2006/metadata/properties" ma:root="true" ma:fieldsID="f20e3e16301ffe4618f549c205b7f147" ns2:_="" ns3:_="" ns4:_="">
    <xsd:import namespace="37a2b200-f654-4ad0-9a63-c032a64fd972"/>
    <xsd:import namespace="6cf5d1a4-0f1f-4d92-88c3-8038f65687a3"/>
    <xsd:import namespace="bc11abf5-f9c6-4660-a62b-24a3c50bfc5c"/>
    <xsd:element name="properties">
      <xsd:complexType>
        <xsd:sequence>
          <xsd:element name="documentManagement">
            <xsd:complexType>
              <xsd:all>
                <xsd:element ref="ns2:AgreementNumberAC" minOccurs="0"/>
                <xsd:element ref="ns2:ApprovedByAC" minOccurs="0"/>
                <xsd:element ref="ns2:AudienceAC" minOccurs="0"/>
                <xsd:element ref="ns2:CommentsAC" minOccurs="0"/>
                <xsd:element ref="ns2:ContractNumberAC" minOccurs="0"/>
                <xsd:element ref="ns2:DateandTimeApprovedAC" minOccurs="0"/>
                <xsd:element ref="ns2:DocumentStatusAC" minOccurs="0"/>
                <xsd:element ref="ns2:MonthAC" minOccurs="0"/>
                <xsd:element ref="ns2:NegotiationNumberAC" minOccurs="0"/>
                <xsd:element ref="ns2:ProcurementStageAC" minOccurs="0"/>
                <xsd:element ref="ns2:RecordValueAC" minOccurs="0"/>
                <xsd:element ref="ns2:SourceLocationAC" minOccurs="0"/>
                <xsd:element ref="ns2:SupplierAC" minOccurs="0"/>
                <xsd:element ref="ns3:_dlc_DocIdPersistId" minOccurs="0"/>
                <xsd:element ref="ns2:p5d802e9f2294e90aba379aa4154cbaa" minOccurs="0"/>
                <xsd:element ref="ns2:i52e2567dd0d42b6b070cd98e39ce300" minOccurs="0"/>
                <xsd:element ref="ns2:pd83cba3b1c94c85833cd8f662b4daf3" minOccurs="0"/>
                <xsd:element ref="ns2:TaxCatchAllLabel" minOccurs="0"/>
                <xsd:element ref="ns2:j4d292a64b0b4c6f8cb6c243f156cc53" minOccurs="0"/>
                <xsd:element ref="ns2:e687d96b64a54e369956558f460130e2" minOccurs="0"/>
                <xsd:element ref="ns3:_dlc_DocId" minOccurs="0"/>
                <xsd:element ref="ns3:_dlc_DocIdUrl" minOccurs="0"/>
                <xsd:element ref="ns2:i525215517a744829d617dead8f137ec" minOccurs="0"/>
                <xsd:element ref="ns2:e32d06740ea443eca5be7a38bc26cbbf" minOccurs="0"/>
                <xsd:element ref="ns4:MediaServiceMetadata" minOccurs="0"/>
                <xsd:element ref="ns4:MediaServiceFastMetadata" minOccurs="0"/>
                <xsd:element ref="ns4:MediaServiceObjectDetectorVersions" minOccurs="0"/>
                <xsd:element ref="ns4:MediaServiceDateTaken" minOccurs="0"/>
                <xsd:element ref="ns4:MediaLengthInSeconds" minOccurs="0"/>
                <xsd:element ref="ns3:SharedWithUsers" minOccurs="0"/>
                <xsd:element ref="ns3:SharedWithDetails" minOccurs="0"/>
                <xsd:element ref="ns4:MediaServiceGenerationTime" minOccurs="0"/>
                <xsd:element ref="ns4:MediaServiceEventHashCode" minOccurs="0"/>
                <xsd:element ref="ns2:ga857e1adbcd477080b3e59574f54f3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AgreementNumberAC" ma:index="2" nillable="true" ma:displayName="Agreement Number AC" ma:internalName="AgreementNumberAC">
      <xsd:simpleType>
        <xsd:restriction base="dms:Text">
          <xsd:maxLength value="255"/>
        </xsd:restriction>
      </xsd:simpleType>
    </xsd:element>
    <xsd:element name="ApprovedByAC" ma:index="3" nillable="true" ma:displayName="Approved By AC" ma:SharePointGroup="0" ma:internalName="ApprovedByAC"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enceAC" ma:index="4" nillable="true" ma:displayName="Audience AC" ma:internalName="AudienceAC">
      <xsd:complexType>
        <xsd:complexContent>
          <xsd:extension base="dms:MultiChoice">
            <xsd:sequence>
              <xsd:element name="Value" maxOccurs="unbounded" minOccurs="0" nillable="true">
                <xsd:simpleType>
                  <xsd:restriction base="dms:Choice">
                    <xsd:enumeration value="Academic"/>
                    <xsd:enumeration value="Academic in Residence"/>
                    <xsd:enumeration value="Academy Wide"/>
                    <xsd:enumeration value="Alumni"/>
                    <xsd:enumeration value="Applicant"/>
                    <xsd:enumeration value="Assistant Principal"/>
                    <xsd:enumeration value="Business Manager"/>
                    <xsd:enumeration value="Candidate"/>
                    <xsd:enumeration value="Department of Education"/>
                    <xsd:enumeration value="Early Childhood"/>
                    <xsd:enumeration value="Educational Support Staff"/>
                    <xsd:enumeration value="External"/>
                    <xsd:enumeration value="Fellow"/>
                    <xsd:enumeration value="Graduate"/>
                    <xsd:enumeration value="Master Teacher in Residence"/>
                    <xsd:enumeration value="Principal"/>
                    <xsd:enumeration value="Principal in Residence"/>
                    <xsd:enumeration value="Professional Association (Teacher / Subject)"/>
                    <xsd:enumeration value="Professional Services Supplier"/>
                    <xsd:enumeration value="Research Partner / Supplier"/>
                    <xsd:enumeration value="Sector Representative"/>
                    <xsd:enumeration value="System Leader"/>
                    <xsd:enumeration value="Teacher"/>
                    <xsd:enumeration value="Teacher Leader"/>
                    <xsd:enumeration value="Team"/>
                    <xsd:enumeration value="Vertical School Team"/>
                  </xsd:restriction>
                </xsd:simpleType>
              </xsd:element>
            </xsd:sequence>
          </xsd:extension>
        </xsd:complexContent>
      </xsd:complexType>
    </xsd:element>
    <xsd:element name="CommentsAC" ma:index="5" nillable="true" ma:displayName="Comments AC" ma:internalName="CommentsAC">
      <xsd:simpleType>
        <xsd:restriction base="dms:Note">
          <xsd:maxLength value="255"/>
        </xsd:restriction>
      </xsd:simpleType>
    </xsd:element>
    <xsd:element name="ContractNumberAC" ma:index="6" nillable="true" ma:displayName="Contract Number AC" ma:internalName="ContractNumberAC">
      <xsd:simpleType>
        <xsd:restriction base="dms:Text">
          <xsd:maxLength value="255"/>
        </xsd:restriction>
      </xsd:simpleType>
    </xsd:element>
    <xsd:element name="DateandTimeApprovedAC" ma:index="9" nillable="true" ma:displayName="Date and Time Approved AC" ma:format="DateTime" ma:internalName="DateandTimeApprovedAC">
      <xsd:simpleType>
        <xsd:restriction base="dms:DateTime"/>
      </xsd:simpleType>
    </xsd:element>
    <xsd:element name="DocumentStatusAC" ma:index="11" nillable="true" ma:displayName="Document Status AC" ma:default="Draft" ma:format="Dropdown" ma:indexed="true" ma:internalName="DocumentStatusAC">
      <xsd:simpleType>
        <xsd:restriction base="dms:Choice">
          <xsd:enumeration value="Draft"/>
          <xsd:enumeration value="Approved"/>
          <xsd:enumeration value="Not approved"/>
          <xsd:enumeration value="Pending"/>
          <xsd:enumeration value="On hold"/>
          <xsd:enumeration value="Archive"/>
          <xsd:enumeration value="Discarded"/>
          <xsd:enumeration value="Endorsed"/>
          <xsd:enumeration value="Working document"/>
          <xsd:enumeration value="In review"/>
          <xsd:enumeration value="Not applicable"/>
        </xsd:restriction>
      </xsd:simpleType>
    </xsd:element>
    <xsd:element name="MonthAC" ma:index="14" nillable="true" ma:displayName="Month AC" ma:format="Dropdown" ma:internalName="MonthAC">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NegotiationNumberAC" ma:index="15" nillable="true" ma:displayName="Negotiation Number AC" ma:internalName="NegotiationNumberAC">
      <xsd:simpleType>
        <xsd:restriction base="dms:Text">
          <xsd:maxLength value="255"/>
        </xsd:restriction>
      </xsd:simpleType>
    </xsd:element>
    <xsd:element name="ProcurementStageAC" ma:index="16" nillable="true" ma:displayName="Procurement Stage AC" ma:format="Dropdown" ma:internalName="ProcurementStageAC">
      <xsd:simpleType>
        <xsd:restriction base="dms:Choice">
          <xsd:enumeration value="Initiate"/>
          <xsd:enumeration value="Plan"/>
          <xsd:enumeration value="Evaluate"/>
          <xsd:enumeration value="Execute"/>
          <xsd:enumeration value="Manage"/>
          <xsd:enumeration value="Variation"/>
        </xsd:restriction>
      </xsd:simpleType>
    </xsd:element>
    <xsd:element name="RecordValueAC" ma:index="19" nillable="true" ma:displayName="Record Value AC" ma:description="Refers to security values determined by OVIC." ma:internalName="RecordValueAC">
      <xsd:complexType>
        <xsd:complexContent>
          <xsd:extension base="dms:MultiChoice">
            <xsd:sequence>
              <xsd:element name="Value" maxOccurs="unbounded" minOccurs="0" nillable="true">
                <xsd:simpleType>
                  <xsd:restriction base="dms:Choice">
                    <xsd:enumeration value="Archival Value"/>
                    <xsd:enumeration value="Continuation of Business Functions"/>
                    <xsd:enumeration value="Long Term Value"/>
                  </xsd:restriction>
                </xsd:simpleType>
              </xsd:element>
            </xsd:sequence>
          </xsd:extension>
        </xsd:complexContent>
      </xsd:complexType>
    </xsd:element>
    <xsd:element name="SourceLocationAC" ma:index="20" nillable="true" ma:displayName="Source Location AC" ma:format="Hyperlink" ma:internalName="SourceLocationAC">
      <xsd:complexType>
        <xsd:complexContent>
          <xsd:extension base="dms:URL">
            <xsd:sequence>
              <xsd:element name="Url" type="dms:ValidUrl" minOccurs="0" nillable="true"/>
              <xsd:element name="Description" type="xsd:string" nillable="true"/>
            </xsd:sequence>
          </xsd:extension>
        </xsd:complexContent>
      </xsd:complexType>
    </xsd:element>
    <xsd:element name="SupplierAC" ma:index="21" nillable="true" ma:displayName="Supplier AC" ma:internalName="SupplierAC">
      <xsd:simpleType>
        <xsd:restriction base="dms:Text">
          <xsd:maxLength value="255"/>
        </xsd:restriction>
      </xsd:simpleType>
    </xsd:element>
    <xsd:element name="p5d802e9f2294e90aba379aa4154cbaa" ma:index="25" nillable="true" ma:taxonomy="true" ma:internalName="p5d802e9f2294e90aba379aa4154cbaa" ma:taxonomyFieldName="DocumentTypeAC" ma:displayName="Document Type AC" ma:default="" ma:fieldId="{95d802e9-f229-4e90-aba3-79aa4154cbaa}" ma:taxonomyMulti="true" ma:sspId="0b607bbe-9751-46d3-ac86-39dfe3141325" ma:termSetId="cb9b478f-002f-428a-ab96-3056f67e0a85" ma:anchorId="00000000-0000-0000-0000-000000000000" ma:open="false" ma:isKeyword="false">
      <xsd:complexType>
        <xsd:sequence>
          <xsd:element ref="pc:Terms" minOccurs="0" maxOccurs="1"/>
        </xsd:sequence>
      </xsd:complexType>
    </xsd:element>
    <xsd:element name="i52e2567dd0d42b6b070cd98e39ce300" ma:index="27" nillable="true" ma:taxonomy="true" ma:internalName="i52e2567dd0d42b6b070cd98e39ce300" ma:taxonomyFieldName="MeetingDocumentAC" ma:displayName="Meeting Document AC" ma:default="" ma:fieldId="{252e2567-dd0d-42b6-b070-cd98e39ce300}" ma:taxonomyMulti="true" ma:sspId="0b607bbe-9751-46d3-ac86-39dfe3141325" ma:termSetId="345e8ffb-2b53-417c-9ca1-b727f090a0e9" ma:anchorId="00000000-0000-0000-0000-000000000000" ma:open="false" ma:isKeyword="false">
      <xsd:complexType>
        <xsd:sequence>
          <xsd:element ref="pc:Terms" minOccurs="0" maxOccurs="1"/>
        </xsd:sequence>
      </xsd:complexType>
    </xsd:element>
    <xsd:element name="pd83cba3b1c94c85833cd8f662b4daf3" ma:index="31" nillable="true" ma:taxonomy="true" ma:internalName="pd83cba3b1c94c85833cd8f662b4daf3" ma:taxonomyFieldName="CourseandProgramAC" ma:displayName="Course and Program AC" ma:default="" ma:fieldId="{9d83cba3-b1c9-4c85-833c-d8f662b4daf3}" ma:taxonomyMulti="true" ma:sspId="0b607bbe-9751-46d3-ac86-39dfe3141325" ma:termSetId="f58090f1-0ecd-4a71-85f9-0ce73451b5a9"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ccd56db1-95f2-457b-ba7b-667b43da8afe}" ma:internalName="TaxCatchAllLabel" ma:readOnly="true" ma:showField="CatchAllDataLabel" ma:web="6cf5d1a4-0f1f-4d92-88c3-8038f65687a3">
      <xsd:complexType>
        <xsd:complexContent>
          <xsd:extension base="dms:MultiChoiceLookup">
            <xsd:sequence>
              <xsd:element name="Value" type="dms:Lookup" maxOccurs="unbounded" minOccurs="0" nillable="true"/>
            </xsd:sequence>
          </xsd:extension>
        </xsd:complexContent>
      </xsd:complexType>
    </xsd:element>
    <xsd:element name="j4d292a64b0b4c6f8cb6c243f156cc53" ma:index="33" nillable="true" ma:taxonomy="true" ma:internalName="j4d292a64b0b4c6f8cb6c243f156cc53" ma:taxonomyFieldName="ProgramYearAC" ma:displayName="Program Year AC" ma:default="" ma:fieldId="{34d292a6-4b0b-4c6f-8cb6-c243f156cc53}" ma:taxonomyMulti="true" ma:sspId="0b607bbe-9751-46d3-ac86-39dfe3141325" ma:termSetId="c8abb2f3-0793-471a-a631-cecbf5d52e4f" ma:anchorId="00000000-0000-0000-0000-000000000000" ma:open="false" ma:isKeyword="false">
      <xsd:complexType>
        <xsd:sequence>
          <xsd:element ref="pc:Terms" minOccurs="0" maxOccurs="1"/>
        </xsd:sequence>
      </xsd:complexType>
    </xsd:element>
    <xsd:element name="e687d96b64a54e369956558f460130e2" ma:index="35" nillable="true" ma:taxonomy="true" ma:internalName="e687d96b64a54e369956558f460130e2" ma:taxonomyFieldName="CourseCodeAC" ma:displayName="Course Code AC" ma:default="" ma:fieldId="{e687d96b-64a5-4e36-9956-558f460130e2}" ma:taxonomyMulti="true" ma:sspId="0b607bbe-9751-46d3-ac86-39dfe3141325" ma:termSetId="5043e4a0-e613-4c80-af16-9bc2c030faad" ma:anchorId="00000000-0000-0000-0000-000000000000" ma:open="false" ma:isKeyword="false">
      <xsd:complexType>
        <xsd:sequence>
          <xsd:element ref="pc:Terms" minOccurs="0" maxOccurs="1"/>
        </xsd:sequence>
      </xsd:complexType>
    </xsd:element>
    <xsd:element name="i525215517a744829d617dead8f137ec" ma:index="38" nillable="true" ma:taxonomy="true" ma:internalName="i525215517a744829d617dead8f137ec" ma:taxonomyFieldName="UnitAC" ma:displayName="Unit AC" ma:default="" ma:fieldId="{25252155-17a7-4482-9d61-7dead8f137ec}" ma:taxonomyMulti="true" ma:sspId="0b607bbe-9751-46d3-ac86-39dfe3141325" ma:termSetId="8526c7f4-525e-46da-95e6-c0938843265c" ma:anchorId="00000000-0000-0000-0000-000000000000" ma:open="false" ma:isKeyword="false">
      <xsd:complexType>
        <xsd:sequence>
          <xsd:element ref="pc:Terms" minOccurs="0" maxOccurs="1"/>
        </xsd:sequence>
      </xsd:complexType>
    </xsd:element>
    <xsd:element name="e32d06740ea443eca5be7a38bc26cbbf" ma:index="39" nillable="true" ma:taxonomy="true" ma:internalName="e32d06740ea443eca5be7a38bc26cbbf" ma:taxonomyFieldName="DivisionAC" ma:displayName="Division AC" ma:default="" ma:fieldId="{e32d0674-0ea4-43ec-a5be-7a38bc26cbbf}" ma:taxonomyMulti="true" ma:sspId="0b607bbe-9751-46d3-ac86-39dfe3141325" ma:termSetId="0dd193aa-b364-4755-b094-4e535e472fc3" ma:anchorId="00000000-0000-0000-0000-000000000000" ma:open="false" ma:isKeyword="false">
      <xsd:complexType>
        <xsd:sequence>
          <xsd:element ref="pc:Terms" minOccurs="0" maxOccurs="1"/>
        </xsd:sequence>
      </xsd:complexType>
    </xsd:element>
    <xsd:element name="ga857e1adbcd477080b3e59574f54f3d" ma:index="49" nillable="true" ma:taxonomy="true" ma:internalName="ga857e1adbcd477080b3e59574f54f3d" ma:taxonomyFieldName="ProcurementDocumentTypeAC" ma:displayName="Procurement Document Type AC" ma:default="" ma:fieldId="{0a857e1a-dbcd-4770-80b3-e59574f54f3d}" ma:sspId="0b607bbe-9751-46d3-ac86-39dfe3141325" ma:termSetId="36b3ef43-10a9-4d96-b2a6-e73d3fb76123" ma:anchorId="00000000-0000-0000-0000-000000000000" ma:open="false" ma:isKeyword="false">
      <xsd:complexType>
        <xsd:sequence>
          <xsd:element ref="pc:Terms" minOccurs="0" maxOccurs="1"/>
        </xsd:sequence>
      </xsd:complexType>
    </xsd:element>
    <xsd:element name="TaxCatchAll" ma:index="50" nillable="true" ma:displayName="Taxonomy Catch All Column" ma:hidden="true" ma:list="{ccd56db1-95f2-457b-ba7b-667b43da8afe}" ma:internalName="TaxCatchAll" ma:showField="CatchAllData" ma:web="6cf5d1a4-0f1f-4d92-88c3-8038f65687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f5d1a4-0f1f-4d92-88c3-8038f65687a3" elementFormDefault="qualified">
    <xsd:import namespace="http://schemas.microsoft.com/office/2006/documentManagement/types"/>
    <xsd:import namespace="http://schemas.microsoft.com/office/infopath/2007/PartnerControls"/>
    <xsd:element name="_dlc_DocIdPersistId" ma:index="23" nillable="true" ma:displayName="Persist ID" ma:description="Keep ID on add." ma:hidden="true" ma:internalName="_dlc_DocIdPersistId" ma:readOnly="true">
      <xsd:simpleType>
        <xsd:restriction base="dms:Boolean"/>
      </xsd:simple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4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11abf5-f9c6-4660-a62b-24a3c50bfc5c" elementFormDefault="qualified">
    <xsd:import namespace="http://schemas.microsoft.com/office/2006/documentManagement/types"/>
    <xsd:import namespace="http://schemas.microsoft.com/office/infopath/2007/PartnerControls"/>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DateTaken" ma:index="43" nillable="true" ma:displayName="MediaServiceDateTaken" ma:hidden="true" ma:indexed="true" ma:internalName="MediaServiceDateTake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7FC5C6-D056-4CDB-9A3F-C6CA9226B77A}">
  <ds:schemaRefs>
    <ds:schemaRef ds:uri="http://schemas.microsoft.com/office/2006/metadata/properties"/>
    <ds:schemaRef ds:uri="http://schemas.microsoft.com/office/infopath/2007/PartnerControls"/>
    <ds:schemaRef ds:uri="6cf5d1a4-0f1f-4d92-88c3-8038f65687a3"/>
    <ds:schemaRef ds:uri="37a2b200-f654-4ad0-9a63-c032a64fd972"/>
  </ds:schemaRefs>
</ds:datastoreItem>
</file>

<file path=customXml/itemProps2.xml><?xml version="1.0" encoding="utf-8"?>
<ds:datastoreItem xmlns:ds="http://schemas.openxmlformats.org/officeDocument/2006/customXml" ds:itemID="{4F1D41DE-7EEF-45D8-8321-2E7DFF8B0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2b200-f654-4ad0-9a63-c032a64fd972"/>
    <ds:schemaRef ds:uri="6cf5d1a4-0f1f-4d92-88c3-8038f65687a3"/>
    <ds:schemaRef ds:uri="bc11abf5-f9c6-4660-a62b-24a3c50bf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58DDE-178E-438C-A22B-9E8E53E7F469}">
  <ds:schemaRefs>
    <ds:schemaRef ds:uri="http://schemas.microsoft.com/sharepoint/v3/contenttype/forms"/>
  </ds:schemaRefs>
</ds:datastoreItem>
</file>

<file path=customXml/itemProps4.xml><?xml version="1.0" encoding="utf-8"?>
<ds:datastoreItem xmlns:ds="http://schemas.openxmlformats.org/officeDocument/2006/customXml" ds:itemID="{73A194EA-FB8A-4143-980D-00EF9ABD3A1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Innovating for Student Engagement - Clarifications and Responses to Supplier Questions.dotx</Template>
  <TotalTime>173</TotalTime>
  <Pages>8</Pages>
  <Words>2582</Words>
  <Characters>14719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17267</CharactersWithSpaces>
  <SharedDoc>false</SharedDoc>
  <HLinks>
    <vt:vector size="30" baseType="variant">
      <vt:variant>
        <vt:i4>3211382</vt:i4>
      </vt:variant>
      <vt:variant>
        <vt:i4>12</vt:i4>
      </vt:variant>
      <vt:variant>
        <vt:i4>0</vt:i4>
      </vt:variant>
      <vt:variant>
        <vt:i4>5</vt:i4>
      </vt:variant>
      <vt:variant>
        <vt:lpwstr>https://www.academy.vic.gov.au/about-us/services/victorian-aspiring-principal-assessment/assessors</vt:lpwstr>
      </vt:variant>
      <vt:variant>
        <vt:lpwstr/>
      </vt:variant>
      <vt:variant>
        <vt:i4>7536666</vt:i4>
      </vt:variant>
      <vt:variant>
        <vt:i4>9</vt:i4>
      </vt:variant>
      <vt:variant>
        <vt:i4>0</vt:i4>
      </vt:variant>
      <vt:variant>
        <vt:i4>5</vt:i4>
      </vt:variant>
      <vt:variant>
        <vt:lpwstr>mailto:academy.procurement@education.vic.gov.au</vt:lpwstr>
      </vt:variant>
      <vt:variant>
        <vt:lpwstr/>
      </vt:variant>
      <vt:variant>
        <vt:i4>3211382</vt:i4>
      </vt:variant>
      <vt:variant>
        <vt:i4>6</vt:i4>
      </vt:variant>
      <vt:variant>
        <vt:i4>0</vt:i4>
      </vt:variant>
      <vt:variant>
        <vt:i4>5</vt:i4>
      </vt:variant>
      <vt:variant>
        <vt:lpwstr>https://www.academy.vic.gov.au/about-us/services/victorian-aspiring-principal-assessment/assessors</vt:lpwstr>
      </vt:variant>
      <vt:variant>
        <vt:lpwstr/>
      </vt:variant>
      <vt:variant>
        <vt:i4>6619225</vt:i4>
      </vt:variant>
      <vt:variant>
        <vt:i4>3</vt:i4>
      </vt:variant>
      <vt:variant>
        <vt:i4>0</vt:i4>
      </vt:variant>
      <vt:variant>
        <vt:i4>5</vt:i4>
      </vt:variant>
      <vt:variant>
        <vt:lpwstr>mailto:vapa@education.vic.gov.au</vt:lpwstr>
      </vt:variant>
      <vt:variant>
        <vt:lpwstr/>
      </vt:variant>
      <vt:variant>
        <vt:i4>3211382</vt:i4>
      </vt:variant>
      <vt:variant>
        <vt:i4>0</vt:i4>
      </vt:variant>
      <vt:variant>
        <vt:i4>0</vt:i4>
      </vt:variant>
      <vt:variant>
        <vt:i4>5</vt:i4>
      </vt:variant>
      <vt:variant>
        <vt:lpwstr>https://www.academy.vic.gov.au/about-us/services/victorian-aspiring-principal-assessment/assessors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Lepilleur</dc:creator>
  <cp:keywords/>
  <dc:description/>
  <cp:lastModifiedBy>Caitlin Oliver</cp:lastModifiedBy>
  <cp:revision>100</cp:revision>
  <dcterms:created xsi:type="dcterms:W3CDTF">2025-08-06T00:59:00Z</dcterms:created>
  <dcterms:modified xsi:type="dcterms:W3CDTF">2025-08-07T03:28:00Z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0x010100FDF90B202DEF194DAB617793C3C65B95</vt:lpwstr>
  </property>
  <property fmtid="{D5CDD505-2E9C-101B-9397-08002B2CF9AE}" pid="3" name="TaxKeyword">
    <vt:lpwstr/>
  </property>
  <property fmtid="{D5CDD505-2E9C-101B-9397-08002B2CF9AE}" pid="4" name="RD_x0020_Channels">
    <vt:lpwstr/>
  </property>
  <property fmtid="{D5CDD505-2E9C-101B-9397-08002B2CF9AE}" pid="5" name="c9260f23321d4a8a933a3f9288413da9">
    <vt:lpwstr>example_documents|d59fbe81-6951-4114-aedd-dce8b4879c03</vt:lpwstr>
  </property>
  <property fmtid="{D5CDD505-2E9C-101B-9397-08002B2CF9AE}" pid="6" name="RD Channels">
    <vt:lpwstr>200;#example_documents|d59fbe81-6951-4114-aedd-dce8b4879c03</vt:lpwstr>
  </property>
  <property fmtid="{D5CDD505-2E9C-101B-9397-08002B2CF9AE}" pid="7" name="CourseandProgramAC">
    <vt:lpwstr/>
  </property>
  <property fmtid="{D5CDD505-2E9C-101B-9397-08002B2CF9AE}" pid="8" name="Order">
    <vt:r8>100</vt:r8>
  </property>
  <property fmtid="{D5CDD505-2E9C-101B-9397-08002B2CF9AE}" pid="9" name="DivisionAC">
    <vt:lpwstr>3;#Business Services|76d9b47e-280a-4b6d-9ec7-205b7faefb60</vt:lpwstr>
  </property>
  <property fmtid="{D5CDD505-2E9C-101B-9397-08002B2CF9AE}" pid="10" name="MeetingDocumentAC">
    <vt:lpwstr/>
  </property>
  <property fmtid="{D5CDD505-2E9C-101B-9397-08002B2CF9AE}" pid="11" name="DocumentTypeAC">
    <vt:lpwstr/>
  </property>
  <property fmtid="{D5CDD505-2E9C-101B-9397-08002B2CF9AE}" pid="12" name="ProgramSuiteAC">
    <vt:lpwstr/>
  </property>
  <property fmtid="{D5CDD505-2E9C-101B-9397-08002B2CF9AE}" pid="13" name="UnitAC">
    <vt:lpwstr>4;#Procurement|38c99e4d-a7a6-4588-8dc7-7b272f88b1f3</vt:lpwstr>
  </property>
  <property fmtid="{D5CDD505-2E9C-101B-9397-08002B2CF9AE}" pid="14" name="ProgramYearAC">
    <vt:lpwstr/>
  </property>
  <property fmtid="{D5CDD505-2E9C-101B-9397-08002B2CF9AE}" pid="15" name="CourseCodeAC">
    <vt:lpwstr/>
  </property>
  <property fmtid="{D5CDD505-2E9C-101B-9397-08002B2CF9AE}" pid="16" name="_dlc_DocIdItemGuid">
    <vt:lpwstr>2b0e89d1-5aa9-47e1-84d9-fb5b97924b9e</vt:lpwstr>
  </property>
  <property fmtid="{D5CDD505-2E9C-101B-9397-08002B2CF9AE}" pid="17" name="MediaServiceImageTags">
    <vt:lpwstr/>
  </property>
  <property fmtid="{D5CDD505-2E9C-101B-9397-08002B2CF9AE}" pid="18" name="lcf76f155ced4ddcb4097134ff3c332f">
    <vt:lpwstr/>
  </property>
  <property fmtid="{D5CDD505-2E9C-101B-9397-08002B2CF9AE}" pid="19" name="ProcurementDocumentTypeAC">
    <vt:lpwstr/>
  </property>
</Properties>
</file>